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5BE" w:rsidRDefault="003355BE">
      <w:pPr>
        <w:pStyle w:val="Standard"/>
        <w:rPr>
          <w:sz w:val="22"/>
          <w:szCs w:val="22"/>
        </w:rPr>
      </w:pPr>
      <w:bookmarkStart w:id="0" w:name="_GoBack"/>
      <w:bookmarkEnd w:id="0"/>
    </w:p>
    <w:p w:rsidR="003355BE" w:rsidRDefault="00036DA9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3355BE" w:rsidRDefault="003355BE">
      <w:pPr>
        <w:pStyle w:val="Standard"/>
        <w:rPr>
          <w:sz w:val="22"/>
          <w:szCs w:val="22"/>
        </w:rPr>
      </w:pPr>
    </w:p>
    <w:p w:rsidR="003355BE" w:rsidRDefault="00036DA9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3355BE" w:rsidRDefault="003355BE">
      <w:pPr>
        <w:pStyle w:val="Standard"/>
        <w:rPr>
          <w:sz w:val="22"/>
          <w:szCs w:val="22"/>
          <w:lang w:val="pl-PL"/>
        </w:rPr>
      </w:pPr>
    </w:p>
    <w:p w:rsidR="003355BE" w:rsidRDefault="00036DA9">
      <w:pPr>
        <w:pStyle w:val="Standard"/>
      </w:pPr>
      <w:r>
        <w:rPr>
          <w:noProof/>
          <w:sz w:val="22"/>
          <w:szCs w:val="22"/>
          <w:lang w:val="pl-PL" w:eastAsia="pl-PL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1801</wp:posOffset>
            </wp:positionH>
            <wp:positionV relativeFrom="paragraph">
              <wp:posOffset>29160</wp:posOffset>
            </wp:positionV>
            <wp:extent cx="1105564" cy="1029239"/>
            <wp:effectExtent l="0" t="0" r="0" b="0"/>
            <wp:wrapSquare wrapText="bothSides"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05564" cy="102923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sz w:val="22"/>
          <w:szCs w:val="22"/>
          <w:lang w:val="pl-PL"/>
        </w:rPr>
        <w:t xml:space="preserve"> Zamawiający:</w:t>
      </w:r>
    </w:p>
    <w:p w:rsidR="003355BE" w:rsidRDefault="00036DA9">
      <w:pPr>
        <w:pStyle w:val="Standard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Przedsiębiorstwo Usług Komunalnych Sp. z o.o.</w:t>
      </w:r>
    </w:p>
    <w:p w:rsidR="003355BE" w:rsidRDefault="00036DA9">
      <w:pPr>
        <w:pStyle w:val="Standard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ul. Łowcza 4,  17-200 Hajnówka</w:t>
      </w:r>
    </w:p>
    <w:p w:rsidR="003355BE" w:rsidRDefault="00036DA9">
      <w:pPr>
        <w:pStyle w:val="Standard"/>
      </w:pPr>
      <w:r>
        <w:rPr>
          <w:b/>
          <w:sz w:val="22"/>
          <w:szCs w:val="22"/>
          <w:lang w:val="pl-PL"/>
        </w:rPr>
        <w:t xml:space="preserve">         </w:t>
      </w:r>
      <w:r>
        <w:rPr>
          <w:sz w:val="22"/>
          <w:szCs w:val="22"/>
          <w:lang w:val="pl-PL"/>
        </w:rPr>
        <w:t xml:space="preserve"> tel./fax. 85 6823032/ 85 6822357</w:t>
      </w:r>
    </w:p>
    <w:p w:rsidR="003355BE" w:rsidRDefault="00036DA9">
      <w:pPr>
        <w:pStyle w:val="Standard"/>
      </w:pPr>
      <w:r>
        <w:rPr>
          <w:sz w:val="22"/>
          <w:szCs w:val="22"/>
          <w:lang w:val="pl-PL"/>
        </w:rPr>
        <w:tab/>
        <w:t xml:space="preserve">  e-mail:</w:t>
      </w:r>
      <w:hyperlink r:id="rId8" w:history="1">
        <w:r>
          <w:rPr>
            <w:sz w:val="22"/>
            <w:szCs w:val="22"/>
            <w:lang w:val="pl-PL"/>
          </w:rPr>
          <w:t>sekretariat@puk-hajnowka.pl</w:t>
        </w:r>
      </w:hyperlink>
    </w:p>
    <w:p w:rsidR="003355BE" w:rsidRDefault="00036DA9">
      <w:pPr>
        <w:pStyle w:val="Standard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ab/>
        <w:t xml:space="preserve">   http://www.puk-hajnowka.pl</w:t>
      </w:r>
    </w:p>
    <w:p w:rsidR="003355BE" w:rsidRDefault="003355BE">
      <w:pPr>
        <w:pStyle w:val="Standard"/>
        <w:jc w:val="center"/>
        <w:rPr>
          <w:sz w:val="22"/>
          <w:szCs w:val="22"/>
          <w:lang w:val="pl-PL"/>
        </w:rPr>
      </w:pPr>
    </w:p>
    <w:p w:rsidR="003355BE" w:rsidRDefault="003355BE">
      <w:pPr>
        <w:pStyle w:val="Standard"/>
        <w:jc w:val="center"/>
        <w:rPr>
          <w:sz w:val="22"/>
          <w:szCs w:val="22"/>
          <w:lang w:val="pl-PL"/>
        </w:rPr>
      </w:pPr>
    </w:p>
    <w:p w:rsidR="003355BE" w:rsidRDefault="003355BE">
      <w:pPr>
        <w:pStyle w:val="Standard"/>
        <w:jc w:val="center"/>
        <w:rPr>
          <w:sz w:val="22"/>
          <w:szCs w:val="22"/>
          <w:lang w:val="pl-PL"/>
        </w:rPr>
      </w:pPr>
    </w:p>
    <w:p w:rsidR="003355BE" w:rsidRDefault="003355BE">
      <w:pPr>
        <w:pStyle w:val="Standard"/>
        <w:jc w:val="center"/>
        <w:rPr>
          <w:sz w:val="22"/>
          <w:szCs w:val="22"/>
          <w:lang w:val="pl-PL"/>
        </w:rPr>
      </w:pPr>
    </w:p>
    <w:p w:rsidR="003355BE" w:rsidRDefault="00036DA9">
      <w:pPr>
        <w:pStyle w:val="Standard"/>
        <w:jc w:val="center"/>
      </w:pPr>
      <w:r>
        <w:rPr>
          <w:b/>
          <w:sz w:val="26"/>
          <w:szCs w:val="26"/>
          <w:lang w:val="pl-PL"/>
        </w:rPr>
        <w:t xml:space="preserve">Specyfikacja istotnych warunków zamówienia </w:t>
      </w:r>
      <w:r>
        <w:rPr>
          <w:sz w:val="26"/>
          <w:szCs w:val="26"/>
          <w:lang w:val="pl-PL"/>
        </w:rPr>
        <w:t>(SIWZ)</w:t>
      </w:r>
    </w:p>
    <w:p w:rsidR="003355BE" w:rsidRDefault="003355BE">
      <w:pPr>
        <w:pStyle w:val="Akapitzlist"/>
        <w:jc w:val="center"/>
        <w:rPr>
          <w:rFonts w:ascii="Times New Roman" w:hAnsi="Times New Roman"/>
          <w:lang w:val="pl-PL"/>
        </w:rPr>
      </w:pPr>
    </w:p>
    <w:p w:rsidR="003355BE" w:rsidRDefault="00036DA9">
      <w:pPr>
        <w:pStyle w:val="Akapitzlist"/>
        <w:jc w:val="center"/>
      </w:pPr>
      <w:r>
        <w:rPr>
          <w:rFonts w:ascii="Times New Roman" w:hAnsi="Times New Roman"/>
          <w:lang w:val="pl-PL"/>
        </w:rPr>
        <w:t>postępowania o udzielenie zamówienia publicznego prowadzonego w trybie i na zasadach określo</w:t>
      </w:r>
      <w:r>
        <w:rPr>
          <w:rFonts w:ascii="Times New Roman" w:hAnsi="Times New Roman"/>
          <w:lang w:val="pl-PL"/>
        </w:rPr>
        <w:t xml:space="preserve">nych w art. 39 i nast. ustawy z dnia 29 stycznia 2004r. Prawo zamówień publicznych (j.t. Dz. U. 2019 r. poz. 1843 – dalej </w:t>
      </w:r>
      <w:bookmarkStart w:id="1" w:name="_Hlk21680550"/>
      <w:r>
        <w:rPr>
          <w:rFonts w:ascii="Times New Roman" w:hAnsi="Times New Roman"/>
          <w:lang w:val="pl-PL"/>
        </w:rPr>
        <w:t>uPzp</w:t>
      </w:r>
      <w:bookmarkEnd w:id="1"/>
      <w:r>
        <w:rPr>
          <w:rFonts w:ascii="Times New Roman" w:hAnsi="Times New Roman"/>
          <w:lang w:val="pl-PL"/>
        </w:rPr>
        <w:t xml:space="preserve">)   w trybie i na zasadach przetargu nieograniczonego o wartości szacunkowej nie przekraczającej równowartości w złotych polskich </w:t>
      </w:r>
      <w:r>
        <w:rPr>
          <w:rFonts w:ascii="Times New Roman" w:hAnsi="Times New Roman"/>
          <w:lang w:val="pl-PL"/>
        </w:rPr>
        <w:t>kwoty 214.000 euro, na:</w:t>
      </w:r>
    </w:p>
    <w:p w:rsidR="003355BE" w:rsidRDefault="003355BE">
      <w:pPr>
        <w:pStyle w:val="Akapitzlist"/>
        <w:jc w:val="center"/>
        <w:rPr>
          <w:rFonts w:ascii="Times New Roman" w:hAnsi="Times New Roman"/>
          <w:b/>
          <w:bCs/>
          <w:lang w:val="pl-PL"/>
        </w:rPr>
      </w:pPr>
    </w:p>
    <w:p w:rsidR="003355BE" w:rsidRDefault="00036DA9">
      <w:pPr>
        <w:pStyle w:val="Akapitzlist"/>
        <w:jc w:val="center"/>
      </w:pPr>
      <w:bookmarkStart w:id="2" w:name="_Hlk32228442"/>
      <w:r>
        <w:rPr>
          <w:rFonts w:ascii="Times New Roman" w:hAnsi="Times New Roman"/>
          <w:b/>
          <w:bCs/>
          <w:lang w:val="pl-PL"/>
        </w:rPr>
        <w:t>"L</w:t>
      </w:r>
      <w:r>
        <w:rPr>
          <w:rFonts w:ascii="Times New Roman" w:hAnsi="Times New Roman"/>
          <w:b/>
          <w:bCs/>
          <w:color w:val="000000"/>
          <w:sz w:val="24"/>
          <w:szCs w:val="24"/>
          <w:lang w:val="pl-PL" w:eastAsia="pl-PL"/>
        </w:rPr>
        <w:t xml:space="preserve">easing operacyjny, </w:t>
      </w:r>
      <w:r>
        <w:rPr>
          <w:rFonts w:ascii="Cambria" w:hAnsi="Cambria" w:cs="Arial"/>
          <w:b/>
          <w:bCs/>
          <w:sz w:val="24"/>
          <w:szCs w:val="24"/>
          <w:lang w:val="pl-PL"/>
        </w:rPr>
        <w:t>fabrycznie nowego samochodu z zamontowaną śmieciarką dwukomorową“</w:t>
      </w:r>
    </w:p>
    <w:bookmarkEnd w:id="2"/>
    <w:p w:rsidR="003355BE" w:rsidRDefault="00036DA9">
      <w:pPr>
        <w:pStyle w:val="Standard"/>
        <w:jc w:val="center"/>
      </w:pPr>
      <w:r>
        <w:rPr>
          <w:rFonts w:cs="Times New Roman"/>
          <w:sz w:val="22"/>
          <w:lang w:val="pl-PL"/>
        </w:rPr>
        <w:t xml:space="preserve">Znak sprawy </w:t>
      </w:r>
      <w:r>
        <w:rPr>
          <w:rFonts w:cs="Times New Roman"/>
          <w:iCs/>
          <w:sz w:val="22"/>
          <w:szCs w:val="22"/>
          <w:lang w:val="pl-PL"/>
        </w:rPr>
        <w:t>PUK/PN/02/SD/2020</w:t>
      </w:r>
    </w:p>
    <w:p w:rsidR="003355BE" w:rsidRDefault="003355BE">
      <w:pPr>
        <w:pStyle w:val="Akapitzlist"/>
        <w:rPr>
          <w:rFonts w:ascii="Times New Roman" w:hAnsi="Times New Roman"/>
          <w:lang w:val="pl-PL"/>
        </w:rPr>
      </w:pPr>
    </w:p>
    <w:p w:rsidR="003355BE" w:rsidRDefault="003355BE">
      <w:pPr>
        <w:pStyle w:val="Akapitzlist"/>
        <w:ind w:left="0" w:firstLine="0"/>
        <w:rPr>
          <w:rFonts w:ascii="Times New Roman" w:hAnsi="Times New Roman"/>
          <w:lang w:val="pl-PL"/>
        </w:rPr>
      </w:pPr>
    </w:p>
    <w:p w:rsidR="003355BE" w:rsidRDefault="00036DA9">
      <w:pPr>
        <w:pStyle w:val="Akapitzlist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Ogłoszenie o zamówieniu zostało zamieszczone:</w:t>
      </w:r>
    </w:p>
    <w:p w:rsidR="003355BE" w:rsidRDefault="00036DA9">
      <w:pPr>
        <w:pStyle w:val="Akapitzlist"/>
        <w:numPr>
          <w:ilvl w:val="0"/>
          <w:numId w:val="20"/>
        </w:numPr>
        <w:ind w:left="567"/>
      </w:pPr>
      <w:r>
        <w:rPr>
          <w:rFonts w:ascii="Times New Roman" w:hAnsi="Times New Roman"/>
          <w:lang w:val="pl-PL"/>
        </w:rPr>
        <w:t xml:space="preserve">w Biuletynie Zamówień Publicznych Urzędu Zamówień Publicznych pod </w:t>
      </w:r>
      <w:r>
        <w:rPr>
          <w:rFonts w:ascii="Times New Roman" w:hAnsi="Times New Roman"/>
          <w:lang w:val="pl-PL"/>
        </w:rPr>
        <w:t xml:space="preserve">nr </w:t>
      </w:r>
      <w:r>
        <w:rPr>
          <w:rFonts w:ascii="Times New Roman" w:hAnsi="Times New Roman"/>
        </w:rPr>
        <w:t>514109</w:t>
      </w:r>
      <w:r>
        <w:rPr>
          <w:rFonts w:ascii="Times New Roman" w:hAnsi="Times New Roman"/>
          <w:shd w:val="clear" w:color="auto" w:fill="FFFFFF"/>
          <w:lang w:val="pl-PL"/>
        </w:rPr>
        <w:t>-N-2020</w:t>
      </w:r>
      <w:r>
        <w:rPr>
          <w:rFonts w:ascii="Times New Roman" w:hAnsi="Times New Roman"/>
          <w:lang w:val="pl-PL"/>
        </w:rPr>
        <w:t xml:space="preserve"> z dnia 2020</w:t>
      </w:r>
      <w:r>
        <w:rPr>
          <w:rFonts w:ascii="Times New Roman" w:hAnsi="Times New Roman"/>
          <w:shd w:val="clear" w:color="auto" w:fill="FFFFFF"/>
          <w:lang w:val="pl-PL"/>
        </w:rPr>
        <w:t>-02-19,</w:t>
      </w:r>
    </w:p>
    <w:p w:rsidR="003355BE" w:rsidRDefault="00036DA9">
      <w:pPr>
        <w:pStyle w:val="Akapitzlist"/>
        <w:numPr>
          <w:ilvl w:val="0"/>
          <w:numId w:val="20"/>
        </w:numPr>
        <w:ind w:left="567"/>
      </w:pPr>
      <w:r>
        <w:rPr>
          <w:rFonts w:ascii="Times New Roman" w:hAnsi="Times New Roman"/>
          <w:lang w:val="pl-PL"/>
        </w:rPr>
        <w:t xml:space="preserve">na stronie internetowej </w:t>
      </w:r>
      <w:hyperlink r:id="rId9" w:history="1">
        <w:r>
          <w:rPr>
            <w:rFonts w:ascii="Times New Roman" w:hAnsi="Times New Roman"/>
            <w:lang w:val="pl-PL"/>
          </w:rPr>
          <w:t>http://www.puk-hajnowka.pl</w:t>
        </w:r>
      </w:hyperlink>
      <w:r>
        <w:rPr>
          <w:rFonts w:ascii="Times New Roman" w:hAnsi="Times New Roman"/>
          <w:lang w:val="pl-PL"/>
        </w:rPr>
        <w:t xml:space="preserve">, w dniu  </w:t>
      </w:r>
      <w:r>
        <w:rPr>
          <w:rFonts w:ascii="Times New Roman" w:hAnsi="Times New Roman"/>
          <w:shd w:val="clear" w:color="auto" w:fill="FFFFFF"/>
          <w:lang w:val="pl-PL"/>
        </w:rPr>
        <w:t>19-02.-2020r.</w:t>
      </w:r>
    </w:p>
    <w:p w:rsidR="003355BE" w:rsidRDefault="00036DA9">
      <w:pPr>
        <w:pStyle w:val="Akapitzlist"/>
        <w:numPr>
          <w:ilvl w:val="0"/>
          <w:numId w:val="20"/>
        </w:numPr>
        <w:ind w:left="567"/>
      </w:pPr>
      <w:r>
        <w:rPr>
          <w:rFonts w:ascii="Times New Roman" w:hAnsi="Times New Roman"/>
          <w:lang w:val="pl-PL"/>
        </w:rPr>
        <w:t xml:space="preserve">w miejscu publicznie dostępnym - na tablicy ogłoszeń w siedzibie Zamawiającego w dniu </w:t>
      </w:r>
      <w:r>
        <w:rPr>
          <w:rFonts w:ascii="Times New Roman" w:hAnsi="Times New Roman"/>
          <w:shd w:val="clear" w:color="auto" w:fill="FFFFFF"/>
          <w:lang w:val="pl-PL"/>
        </w:rPr>
        <w:t>19-02-2020r.</w:t>
      </w:r>
    </w:p>
    <w:p w:rsidR="003355BE" w:rsidRDefault="003355BE">
      <w:pPr>
        <w:pStyle w:val="Standard"/>
        <w:rPr>
          <w:b/>
          <w:sz w:val="22"/>
          <w:szCs w:val="22"/>
          <w:lang w:val="pl-PL"/>
        </w:rPr>
      </w:pPr>
    </w:p>
    <w:p w:rsidR="003355BE" w:rsidRDefault="003355BE">
      <w:pPr>
        <w:pStyle w:val="Standard"/>
        <w:rPr>
          <w:b/>
          <w:sz w:val="22"/>
          <w:szCs w:val="22"/>
          <w:lang w:val="pl-PL"/>
        </w:rPr>
      </w:pPr>
    </w:p>
    <w:p w:rsidR="003355BE" w:rsidRDefault="003355BE">
      <w:pPr>
        <w:pStyle w:val="Standard"/>
        <w:spacing w:before="100" w:after="198"/>
        <w:jc w:val="center"/>
        <w:rPr>
          <w:b/>
          <w:bCs/>
          <w:color w:val="000000"/>
          <w:sz w:val="22"/>
          <w:szCs w:val="22"/>
          <w:lang w:val="pl-PL"/>
        </w:rPr>
      </w:pPr>
    </w:p>
    <w:p w:rsidR="003355BE" w:rsidRDefault="003355BE">
      <w:pPr>
        <w:pStyle w:val="Standard"/>
        <w:spacing w:before="100" w:after="198"/>
        <w:jc w:val="center"/>
        <w:rPr>
          <w:b/>
          <w:bCs/>
          <w:color w:val="000000"/>
          <w:sz w:val="22"/>
          <w:szCs w:val="22"/>
          <w:lang w:val="pl-PL"/>
        </w:rPr>
      </w:pPr>
    </w:p>
    <w:p w:rsidR="003355BE" w:rsidRDefault="003355BE">
      <w:pPr>
        <w:pStyle w:val="Standard"/>
        <w:spacing w:before="100" w:after="198"/>
        <w:jc w:val="center"/>
        <w:rPr>
          <w:b/>
          <w:bCs/>
          <w:color w:val="000000"/>
          <w:sz w:val="22"/>
          <w:szCs w:val="22"/>
          <w:lang w:val="pl-PL"/>
        </w:rPr>
      </w:pPr>
    </w:p>
    <w:p w:rsidR="003355BE" w:rsidRDefault="003355BE">
      <w:pPr>
        <w:pStyle w:val="Standard"/>
        <w:spacing w:before="100" w:after="198"/>
        <w:jc w:val="center"/>
        <w:rPr>
          <w:b/>
          <w:bCs/>
          <w:color w:val="000000"/>
          <w:sz w:val="22"/>
          <w:szCs w:val="22"/>
          <w:lang w:val="pl-PL"/>
        </w:rPr>
      </w:pPr>
    </w:p>
    <w:p w:rsidR="003355BE" w:rsidRDefault="003355BE">
      <w:pPr>
        <w:pStyle w:val="Standard"/>
        <w:spacing w:before="100" w:after="198"/>
        <w:jc w:val="center"/>
        <w:rPr>
          <w:b/>
          <w:bCs/>
          <w:color w:val="000000"/>
          <w:sz w:val="22"/>
          <w:szCs w:val="22"/>
          <w:lang w:val="pl-PL"/>
        </w:rPr>
      </w:pPr>
    </w:p>
    <w:p w:rsidR="003355BE" w:rsidRDefault="003355BE">
      <w:pPr>
        <w:pStyle w:val="Standard"/>
        <w:spacing w:before="100" w:after="198"/>
        <w:jc w:val="center"/>
        <w:rPr>
          <w:b/>
          <w:bCs/>
          <w:color w:val="000000"/>
          <w:sz w:val="22"/>
          <w:szCs w:val="22"/>
          <w:lang w:val="pl-PL"/>
        </w:rPr>
      </w:pPr>
    </w:p>
    <w:p w:rsidR="003355BE" w:rsidRDefault="003355BE">
      <w:pPr>
        <w:pStyle w:val="Standard"/>
        <w:ind w:left="360"/>
        <w:jc w:val="both"/>
        <w:rPr>
          <w:sz w:val="22"/>
          <w:szCs w:val="22"/>
          <w:lang w:val="pl-PL"/>
        </w:rPr>
      </w:pPr>
    </w:p>
    <w:p w:rsidR="003355BE" w:rsidRDefault="00036DA9">
      <w:pPr>
        <w:pStyle w:val="Standard"/>
      </w:pPr>
      <w:r>
        <w:rPr>
          <w:sz w:val="22"/>
          <w:szCs w:val="22"/>
          <w:lang w:val="pl-PL"/>
        </w:rPr>
        <w:t xml:space="preserve">Hajnówka, dnia </w:t>
      </w:r>
      <w:r>
        <w:rPr>
          <w:shd w:val="clear" w:color="auto" w:fill="FFFFFF"/>
          <w:lang w:val="pl-PL"/>
        </w:rPr>
        <w:fldChar w:fldCharType="begin"/>
      </w:r>
      <w:r>
        <w:rPr>
          <w:shd w:val="clear" w:color="auto" w:fill="FFFFFF"/>
          <w:lang w:val="pl-PL"/>
        </w:rPr>
        <w:instrText xml:space="preserve"> DATE \@ "dd'.'MM'.'yyyy" </w:instrText>
      </w:r>
      <w:r>
        <w:rPr>
          <w:shd w:val="clear" w:color="auto" w:fill="FFFFFF"/>
          <w:lang w:val="pl-PL"/>
        </w:rPr>
        <w:fldChar w:fldCharType="separate"/>
      </w:r>
      <w:r w:rsidR="00FD2426">
        <w:rPr>
          <w:noProof/>
          <w:shd w:val="clear" w:color="auto" w:fill="FFFFFF"/>
          <w:lang w:val="pl-PL"/>
        </w:rPr>
        <w:t>19.02.2020</w:t>
      </w:r>
      <w:r>
        <w:rPr>
          <w:shd w:val="clear" w:color="auto" w:fill="FFFFFF"/>
          <w:lang w:val="pl-PL"/>
        </w:rPr>
        <w:fldChar w:fldCharType="end"/>
      </w:r>
      <w:r>
        <w:rPr>
          <w:sz w:val="22"/>
          <w:szCs w:val="22"/>
          <w:shd w:val="clear" w:color="auto" w:fill="FFFFFF"/>
          <w:lang w:val="pl-PL"/>
        </w:rPr>
        <w:t>r</w:t>
      </w:r>
      <w:r>
        <w:rPr>
          <w:sz w:val="22"/>
          <w:szCs w:val="22"/>
          <w:lang w:val="pl-PL"/>
        </w:rPr>
        <w:t>.</w:t>
      </w:r>
    </w:p>
    <w:p w:rsidR="003355BE" w:rsidRDefault="003355BE">
      <w:pPr>
        <w:pStyle w:val="Standard"/>
        <w:ind w:left="360"/>
        <w:jc w:val="both"/>
        <w:rPr>
          <w:sz w:val="22"/>
          <w:szCs w:val="22"/>
          <w:lang w:val="pl-PL"/>
        </w:rPr>
      </w:pPr>
    </w:p>
    <w:p w:rsidR="003355BE" w:rsidRDefault="00036DA9">
      <w:pPr>
        <w:pStyle w:val="Standard"/>
        <w:ind w:left="1429" w:firstLine="349"/>
        <w:rPr>
          <w:b/>
          <w:i/>
          <w:sz w:val="22"/>
          <w:szCs w:val="22"/>
          <w:lang w:val="pl-PL"/>
        </w:rPr>
      </w:pPr>
      <w:r>
        <w:rPr>
          <w:b/>
          <w:i/>
          <w:sz w:val="22"/>
          <w:szCs w:val="22"/>
          <w:lang w:val="pl-PL"/>
        </w:rPr>
        <w:tab/>
      </w:r>
      <w:r>
        <w:rPr>
          <w:b/>
          <w:i/>
          <w:sz w:val="22"/>
          <w:szCs w:val="22"/>
          <w:lang w:val="pl-PL"/>
        </w:rPr>
        <w:tab/>
      </w:r>
      <w:r>
        <w:rPr>
          <w:b/>
          <w:i/>
          <w:sz w:val="22"/>
          <w:szCs w:val="22"/>
          <w:lang w:val="pl-PL"/>
        </w:rPr>
        <w:tab/>
      </w:r>
      <w:r>
        <w:rPr>
          <w:b/>
          <w:i/>
          <w:sz w:val="22"/>
          <w:szCs w:val="22"/>
          <w:lang w:val="pl-PL"/>
        </w:rPr>
        <w:tab/>
        <w:t>Zatwierdził: Prezes Jarosław Kot</w:t>
      </w:r>
    </w:p>
    <w:p w:rsidR="003355BE" w:rsidRDefault="003355BE">
      <w:pPr>
        <w:pStyle w:val="Standard"/>
        <w:ind w:left="1429" w:firstLine="349"/>
        <w:rPr>
          <w:sz w:val="22"/>
          <w:szCs w:val="22"/>
          <w:lang w:val="pl-PL"/>
        </w:rPr>
      </w:pPr>
    </w:p>
    <w:p w:rsidR="003355BE" w:rsidRDefault="00036DA9">
      <w:pPr>
        <w:pStyle w:val="Standard"/>
        <w:pageBreakBefore/>
        <w:spacing w:before="100" w:after="198"/>
        <w:jc w:val="center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lastRenderedPageBreak/>
        <w:t>I.</w:t>
      </w:r>
    </w:p>
    <w:p w:rsidR="003355BE" w:rsidRDefault="00036DA9">
      <w:pPr>
        <w:pStyle w:val="Standard"/>
        <w:spacing w:before="100" w:after="198"/>
        <w:jc w:val="center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PRZEDMIOT ZAMÓWIENIA</w:t>
      </w:r>
    </w:p>
    <w:p w:rsidR="003355BE" w:rsidRDefault="00036DA9">
      <w:pPr>
        <w:pStyle w:val="Standard"/>
        <w:spacing w:before="100" w:after="198"/>
        <w:jc w:val="center"/>
      </w:pPr>
      <w:r>
        <w:rPr>
          <w:rFonts w:cs="Times New Roman"/>
          <w:b/>
          <w:bCs/>
          <w:sz w:val="22"/>
          <w:szCs w:val="22"/>
          <w:lang w:val="pl-PL"/>
        </w:rPr>
        <w:t>"</w:t>
      </w:r>
      <w:r>
        <w:rPr>
          <w:b/>
          <w:bCs/>
          <w:lang w:val="pl-PL"/>
        </w:rPr>
        <w:t xml:space="preserve"> L</w:t>
      </w:r>
      <w:r>
        <w:rPr>
          <w:b/>
          <w:bCs/>
          <w:lang w:val="pl-PL" w:eastAsia="pl-PL"/>
        </w:rPr>
        <w:t xml:space="preserve">easing operacyjny, </w:t>
      </w:r>
      <w:r>
        <w:rPr>
          <w:rFonts w:ascii="Cambria" w:hAnsi="Cambria" w:cs="Arial"/>
          <w:b/>
          <w:bCs/>
          <w:lang w:val="pl-PL"/>
        </w:rPr>
        <w:t>fabrycznie nowego samochodu z zamontowaną śmieciarką dwukomorową“</w:t>
      </w:r>
    </w:p>
    <w:p w:rsidR="003355BE" w:rsidRDefault="00036DA9">
      <w:pPr>
        <w:pStyle w:val="Standard"/>
        <w:numPr>
          <w:ilvl w:val="0"/>
          <w:numId w:val="21"/>
        </w:numPr>
        <w:spacing w:before="100" w:after="198"/>
        <w:jc w:val="both"/>
      </w:pPr>
      <w:r>
        <w:rPr>
          <w:sz w:val="22"/>
          <w:szCs w:val="22"/>
          <w:lang w:val="pl-PL"/>
        </w:rPr>
        <w:t xml:space="preserve">Przedmiotem postępowania jest nabycie i </w:t>
      </w:r>
      <w:r>
        <w:rPr>
          <w:sz w:val="22"/>
          <w:szCs w:val="22"/>
          <w:lang w:val="pl-PL"/>
        </w:rPr>
        <w:t xml:space="preserve">przekazanie Zamawiającemu do odpłatnego korzystania w ramach umowy leasingu operacyjnego na umówione raty leasingowe, w okresie obowiązywania umowy leasingu, od daty podpisania protokołu odbioru przedmiotu leasingu.                                   </w:t>
      </w:r>
      <w:r>
        <w:rPr>
          <w:bCs/>
          <w:sz w:val="22"/>
          <w:szCs w:val="22"/>
          <w:lang w:val="pl-PL"/>
        </w:rPr>
        <w:t>Szczeg</w:t>
      </w:r>
      <w:r>
        <w:rPr>
          <w:bCs/>
          <w:sz w:val="22"/>
          <w:szCs w:val="22"/>
          <w:lang w:val="pl-PL"/>
        </w:rPr>
        <w:t xml:space="preserve">ółowy opis przedmiotu leasingu jest zamieszczony w </w:t>
      </w:r>
      <w:r>
        <w:rPr>
          <w:b/>
          <w:bCs/>
          <w:sz w:val="22"/>
          <w:szCs w:val="22"/>
          <w:lang w:val="pl-PL"/>
        </w:rPr>
        <w:t xml:space="preserve">Załączniku nr 1 do SIWZ </w:t>
      </w:r>
      <w:r>
        <w:rPr>
          <w:bCs/>
          <w:sz w:val="22"/>
          <w:szCs w:val="22"/>
          <w:lang w:val="pl-PL"/>
        </w:rPr>
        <w:t xml:space="preserve">- </w:t>
      </w:r>
      <w:r>
        <w:rPr>
          <w:b/>
          <w:bCs/>
          <w:sz w:val="22"/>
          <w:szCs w:val="22"/>
          <w:lang w:val="pl-PL"/>
        </w:rPr>
        <w:t xml:space="preserve">Szczegółowy opis techniczny przedmiotu leasingu. </w:t>
      </w:r>
      <w:r>
        <w:rPr>
          <w:sz w:val="22"/>
          <w:szCs w:val="22"/>
          <w:lang w:val="pl-PL"/>
        </w:rPr>
        <w:t xml:space="preserve">Podane parametry techniczno-użytkowe podane w załącznikach do niniejszej specyfikacji są wymagane. Nieposiadanie jakiegokolwiek </w:t>
      </w:r>
      <w:r>
        <w:rPr>
          <w:sz w:val="22"/>
          <w:szCs w:val="22"/>
          <w:lang w:val="pl-PL"/>
        </w:rPr>
        <w:t>parametru daje podstawy Zamawiającemu do odrzucenia oferty.</w:t>
      </w:r>
    </w:p>
    <w:p w:rsidR="003355BE" w:rsidRDefault="00036DA9">
      <w:pPr>
        <w:pStyle w:val="Standard"/>
        <w:numPr>
          <w:ilvl w:val="0"/>
          <w:numId w:val="1"/>
        </w:numPr>
        <w:spacing w:before="100" w:after="198"/>
        <w:jc w:val="both"/>
      </w:pPr>
      <w:r>
        <w:rPr>
          <w:bCs/>
          <w:sz w:val="22"/>
          <w:szCs w:val="22"/>
          <w:lang w:val="pl-PL"/>
        </w:rPr>
        <w:t xml:space="preserve"> Nazwa i kod określony według Wspólnego Słownika Zamówień (CPV) </w:t>
      </w:r>
      <w:r>
        <w:rPr>
          <w:sz w:val="22"/>
          <w:szCs w:val="22"/>
          <w:lang w:val="pl-PL"/>
        </w:rPr>
        <w:t>dla przedmiotu zamówienia objętego niniejszym postępowaniem przedmiot główny:</w:t>
      </w:r>
    </w:p>
    <w:p w:rsidR="003355BE" w:rsidRDefault="00036DA9">
      <w:pPr>
        <w:pStyle w:val="Standard"/>
        <w:spacing w:before="100" w:after="198"/>
        <w:ind w:left="706"/>
      </w:pPr>
      <w:bookmarkStart w:id="3" w:name="_Hlk22025814"/>
      <w:r>
        <w:rPr>
          <w:sz w:val="22"/>
          <w:szCs w:val="22"/>
          <w:lang w:val="pl-PL"/>
        </w:rPr>
        <w:t xml:space="preserve">66.11.40.00-2 usługi leasingu  finansowego            </w:t>
      </w:r>
      <w:r>
        <w:rPr>
          <w:sz w:val="22"/>
          <w:szCs w:val="22"/>
          <w:lang w:val="pl-PL"/>
        </w:rPr>
        <w:t xml:space="preserve">                                                                                                            </w:t>
      </w:r>
      <w:r>
        <w:rPr>
          <w:rFonts w:eastAsia="Arial" w:cs="Arial"/>
          <w:sz w:val="22"/>
          <w:szCs w:val="22"/>
        </w:rPr>
        <w:t>34.13.00.00-7 pojazdy silnikowe do transportu towarów</w:t>
      </w:r>
    </w:p>
    <w:bookmarkEnd w:id="3"/>
    <w:p w:rsidR="003355BE" w:rsidRDefault="00036DA9">
      <w:pPr>
        <w:pStyle w:val="Standard"/>
        <w:numPr>
          <w:ilvl w:val="0"/>
          <w:numId w:val="1"/>
        </w:numPr>
        <w:spacing w:before="100" w:after="198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Oferowany przedmiot leasingu powinien być wolny od wad fizycznych i prawnych i po dostarczeniu</w:t>
      </w:r>
      <w:r>
        <w:rPr>
          <w:sz w:val="22"/>
          <w:szCs w:val="22"/>
          <w:lang w:val="pl-PL"/>
        </w:rPr>
        <w:t xml:space="preserve"> Zamawiającemu, gotowy do użytku zgodnie z jego przeznaczeniem, bez konieczności ponoszenia przez Zamawiającego dodatkowych nakładów finansowych, organizacyjnych i technicznych.</w:t>
      </w:r>
    </w:p>
    <w:p w:rsidR="003355BE" w:rsidRDefault="00036DA9">
      <w:pPr>
        <w:pStyle w:val="Standard"/>
        <w:numPr>
          <w:ilvl w:val="0"/>
          <w:numId w:val="1"/>
        </w:numPr>
        <w:spacing w:before="100" w:after="198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Oferowany przedmiot leasingu musi być dopuszczony do obrotu i używania na tere</w:t>
      </w:r>
      <w:r>
        <w:rPr>
          <w:sz w:val="22"/>
          <w:szCs w:val="22"/>
          <w:lang w:val="pl-PL"/>
        </w:rPr>
        <w:t>nie RP zgodnie z polskim prawem oraz prawem Unii Europejskiej a także posiadać aktualne polskie i obowiązujące w Unii Europejskiej certyfikaty.</w:t>
      </w:r>
    </w:p>
    <w:p w:rsidR="003355BE" w:rsidRDefault="00036DA9">
      <w:pPr>
        <w:pStyle w:val="Standard"/>
        <w:numPr>
          <w:ilvl w:val="0"/>
          <w:numId w:val="1"/>
        </w:numPr>
        <w:tabs>
          <w:tab w:val="left" w:pos="-10800"/>
          <w:tab w:val="left" w:pos="-10091"/>
        </w:tabs>
        <w:spacing w:before="280" w:after="280"/>
        <w:jc w:val="both"/>
      </w:pPr>
      <w:bookmarkStart w:id="4" w:name="OLE_LINK4"/>
      <w:r>
        <w:rPr>
          <w:sz w:val="22"/>
          <w:szCs w:val="22"/>
          <w:lang w:val="pl-PL"/>
        </w:rPr>
        <w:t>W każdym przypadku, gdy w „opisie przedmiotu zamówienia” nastąpiło wskazanie znaków towarowych (marek) lub paten</w:t>
      </w:r>
      <w:r>
        <w:rPr>
          <w:sz w:val="22"/>
          <w:szCs w:val="22"/>
          <w:lang w:val="pl-PL"/>
        </w:rPr>
        <w:t>tów lub pochodzenia (producent, kraj) lub źródła lub szczególnego procesu, który charakteryzuje urządzenia/materiały/sprzęt, lub norm,  które zamierza zastosować dany wykonawca przy realizacji przedmiotu zamówienia, w związku z brzmieniem treści art. 30 us</w:t>
      </w:r>
      <w:r>
        <w:rPr>
          <w:sz w:val="22"/>
          <w:szCs w:val="22"/>
          <w:lang w:val="pl-PL"/>
        </w:rPr>
        <w:t xml:space="preserve">t. 4 </w:t>
      </w:r>
      <w:r>
        <w:rPr>
          <w:lang w:val="pl-PL"/>
        </w:rPr>
        <w:t>uPzp</w:t>
      </w:r>
      <w:r>
        <w:rPr>
          <w:sz w:val="22"/>
          <w:szCs w:val="22"/>
          <w:lang w:val="pl-PL"/>
        </w:rPr>
        <w:t>, przyjmuje się, że wskazaniom takim towarzyszy pojęcie „lub równoważne”.</w:t>
      </w:r>
    </w:p>
    <w:bookmarkEnd w:id="4"/>
    <w:p w:rsidR="003355BE" w:rsidRDefault="00036DA9">
      <w:pPr>
        <w:pStyle w:val="Standard"/>
        <w:numPr>
          <w:ilvl w:val="0"/>
          <w:numId w:val="1"/>
        </w:numPr>
        <w:tabs>
          <w:tab w:val="left" w:pos="-10080"/>
        </w:tabs>
        <w:spacing w:before="280" w:after="280"/>
        <w:jc w:val="both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>Za ,,równoważne’’ Zamawiający uzna przy ocenie ofert urządzenia/materiały/sprzęt, posiadające istotne z punktu technologicznego i funkcjonalnego, właściwości/parametry brzeg</w:t>
      </w:r>
      <w:r>
        <w:rPr>
          <w:sz w:val="22"/>
          <w:szCs w:val="22"/>
          <w:lang w:val="pl-PL" w:eastAsia="pl-PL"/>
        </w:rPr>
        <w:t>owe, pozwalające na osiągnięcie co najmniej takich samych lub lepszych efektów ich pracy lub zastosowania (funkcjonalność) jak te „referencyjne” określone w załączniku nr 1 do SIWZ.</w:t>
      </w:r>
    </w:p>
    <w:p w:rsidR="003355BE" w:rsidRDefault="00036DA9">
      <w:pPr>
        <w:pStyle w:val="Standard"/>
        <w:numPr>
          <w:ilvl w:val="0"/>
          <w:numId w:val="1"/>
        </w:numPr>
        <w:tabs>
          <w:tab w:val="left" w:pos="-10080"/>
        </w:tabs>
        <w:spacing w:before="280" w:after="280"/>
        <w:jc w:val="both"/>
      </w:pPr>
      <w:r>
        <w:rPr>
          <w:sz w:val="22"/>
          <w:szCs w:val="22"/>
          <w:lang w:val="pl-PL" w:eastAsia="pl-PL"/>
        </w:rPr>
        <w:t>W przypadku, gdy dany wykonawca będzie chciał skorzystać z przysługującego</w:t>
      </w:r>
      <w:r>
        <w:rPr>
          <w:sz w:val="22"/>
          <w:szCs w:val="22"/>
          <w:lang w:val="pl-PL" w:eastAsia="pl-PL"/>
        </w:rPr>
        <w:t xml:space="preserve"> mu prawa do złożenia oferty w oparciu o urządzenia/materiały/sprzęt „równoważne” zobowiązany jest wraz z ofertą złożyć załącznik - tabelę rozwiązań „równoważnych” wskazując konkretne/zindywidualizowane urządzenie/sprzęt oferowane jako „równoważne”, z poda</w:t>
      </w:r>
      <w:r>
        <w:rPr>
          <w:sz w:val="22"/>
          <w:szCs w:val="22"/>
          <w:lang w:val="pl-PL" w:eastAsia="pl-PL"/>
        </w:rPr>
        <w:t>niem nazwy ich producenta/marki/modelu/roku produkcji oraz wskazać parametry w zakresie umożliwiającym stwierdzenie w/w w pkt 6 „równoważności”. Brak w złożonej ofercie Wykonawcy jednoznacznego, pisemnego oświadczenia o zaoferowaniu przez niego urządzenia/</w:t>
      </w:r>
      <w:r>
        <w:rPr>
          <w:sz w:val="22"/>
          <w:szCs w:val="22"/>
          <w:lang w:val="pl-PL" w:eastAsia="pl-PL"/>
        </w:rPr>
        <w:t>materiału/sprzętu „równoważnych” będzie stanowiło podstawę do przyjęcia przez Zamawiającego, że Wykonawca ten zobowiązany będzie do wykonania przedmiotu zamówienia z użyciem tych opisanych w SIWZ (załączniki nr 1) referencyjnych urządzeń/materiałów/sprzętu</w:t>
      </w:r>
      <w:r>
        <w:rPr>
          <w:sz w:val="22"/>
          <w:szCs w:val="22"/>
          <w:lang w:val="pl-PL" w:eastAsia="pl-PL"/>
        </w:rPr>
        <w:t>.</w:t>
      </w:r>
    </w:p>
    <w:p w:rsidR="003355BE" w:rsidRDefault="00036DA9">
      <w:pPr>
        <w:pStyle w:val="Standard"/>
        <w:numPr>
          <w:ilvl w:val="0"/>
          <w:numId w:val="1"/>
        </w:numPr>
        <w:spacing w:before="280" w:after="198"/>
        <w:jc w:val="both"/>
      </w:pPr>
      <w:r>
        <w:rPr>
          <w:sz w:val="22"/>
          <w:szCs w:val="22"/>
          <w:lang w:val="pl-PL" w:eastAsia="pl-PL"/>
        </w:rPr>
        <w:t xml:space="preserve">Ciężar udowodnienia, że dane urządzenie/materiał/sprzęt są „równoważne” w stosunku do tych określonych/opisanych przez Zamawiającego w treści SIWZ, spoczywa na Wykonawcy, pod rygorem odrzucenia oferty w trybie przesłanki z art. 89 ust. 1 pkt 2  </w:t>
      </w:r>
      <w:r>
        <w:rPr>
          <w:lang w:val="pl-PL"/>
        </w:rPr>
        <w:t>uPzp.</w:t>
      </w:r>
    </w:p>
    <w:p w:rsidR="003355BE" w:rsidRDefault="00036DA9">
      <w:pPr>
        <w:pStyle w:val="Standard"/>
        <w:numPr>
          <w:ilvl w:val="0"/>
          <w:numId w:val="1"/>
        </w:numPr>
        <w:spacing w:before="280" w:after="198"/>
      </w:pPr>
      <w:r>
        <w:rPr>
          <w:b/>
          <w:bCs/>
          <w:sz w:val="22"/>
          <w:szCs w:val="22"/>
          <w:lang w:val="pl-PL"/>
        </w:rPr>
        <w:t>Ter</w:t>
      </w:r>
      <w:r>
        <w:rPr>
          <w:b/>
          <w:bCs/>
          <w:sz w:val="22"/>
          <w:szCs w:val="22"/>
          <w:lang w:val="pl-PL"/>
        </w:rPr>
        <w:t xml:space="preserve">min wykonania zamówienia.                                                                                                          </w:t>
      </w:r>
      <w:r>
        <w:rPr>
          <w:sz w:val="22"/>
          <w:szCs w:val="22"/>
          <w:lang w:val="pl-PL"/>
        </w:rPr>
        <w:t>1) T</w:t>
      </w:r>
      <w:r>
        <w:rPr>
          <w:sz w:val="22"/>
          <w:szCs w:val="22"/>
          <w:lang w:val="pl-PL" w:eastAsia="pl-PL"/>
        </w:rPr>
        <w:t xml:space="preserve">ermin dostawy przedmiotu leasingu: max. </w:t>
      </w:r>
      <w:r>
        <w:rPr>
          <w:b/>
          <w:bCs/>
          <w:sz w:val="22"/>
          <w:szCs w:val="22"/>
          <w:shd w:val="clear" w:color="auto" w:fill="FFFFFF"/>
          <w:lang w:val="pl-PL" w:eastAsia="pl-PL"/>
        </w:rPr>
        <w:t>8 tygodni od daty zawarcia umowy leasingu</w:t>
      </w:r>
      <w:r>
        <w:rPr>
          <w:sz w:val="22"/>
          <w:szCs w:val="22"/>
          <w:shd w:val="clear" w:color="auto" w:fill="FFFFFF"/>
          <w:lang w:val="pl-PL" w:eastAsia="pl-PL"/>
        </w:rPr>
        <w:t xml:space="preserve">,                                    2) </w:t>
      </w:r>
      <w:r>
        <w:rPr>
          <w:sz w:val="22"/>
          <w:szCs w:val="22"/>
          <w:shd w:val="clear" w:color="auto" w:fill="FFFFFF"/>
          <w:lang w:val="pl-PL" w:eastAsia="pl-PL"/>
        </w:rPr>
        <w:t>Okres spłat: czynsz inicjalny oraz 59 rat leasingowych = 60 miesięcy.</w:t>
      </w:r>
    </w:p>
    <w:p w:rsidR="003355BE" w:rsidRDefault="003355BE">
      <w:pPr>
        <w:pStyle w:val="Standard"/>
        <w:spacing w:before="280" w:after="198"/>
        <w:ind w:left="720"/>
      </w:pPr>
    </w:p>
    <w:p w:rsidR="003355BE" w:rsidRDefault="00036DA9">
      <w:pPr>
        <w:pStyle w:val="Standard"/>
        <w:numPr>
          <w:ilvl w:val="0"/>
          <w:numId w:val="1"/>
        </w:numPr>
        <w:spacing w:before="100" w:after="198"/>
        <w:jc w:val="both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lastRenderedPageBreak/>
        <w:t>Warunki realizacji zamówienia.</w:t>
      </w:r>
    </w:p>
    <w:p w:rsidR="003355BE" w:rsidRDefault="00036DA9">
      <w:pPr>
        <w:pStyle w:val="Standard"/>
        <w:spacing w:before="100" w:after="198"/>
        <w:ind w:firstLine="706"/>
        <w:jc w:val="both"/>
      </w:pPr>
      <w:r>
        <w:rPr>
          <w:sz w:val="22"/>
          <w:szCs w:val="22"/>
          <w:lang w:val="pl-PL"/>
        </w:rPr>
        <w:t>Leasing winien być udzielony na następujących warunkach</w:t>
      </w:r>
      <w:r>
        <w:rPr>
          <w:sz w:val="22"/>
          <w:szCs w:val="22"/>
          <w:lang w:val="pl-PL" w:eastAsia="pl-PL"/>
        </w:rPr>
        <w:t>:</w:t>
      </w:r>
    </w:p>
    <w:p w:rsidR="003355BE" w:rsidRDefault="00036DA9">
      <w:pPr>
        <w:pStyle w:val="Standard"/>
        <w:numPr>
          <w:ilvl w:val="1"/>
          <w:numId w:val="22"/>
        </w:numPr>
        <w:spacing w:before="100" w:after="198"/>
        <w:jc w:val="both"/>
      </w:pPr>
      <w:r>
        <w:rPr>
          <w:sz w:val="22"/>
          <w:szCs w:val="22"/>
          <w:lang w:val="pl-PL" w:eastAsia="pl-PL"/>
        </w:rPr>
        <w:t xml:space="preserve">Dostawa kompletnego nowego (rok produkcji 2019 lub 2020) przedmiotu leasingu, zgodnego z opisem </w:t>
      </w:r>
      <w:r>
        <w:rPr>
          <w:sz w:val="22"/>
          <w:szCs w:val="22"/>
          <w:lang w:val="pl-PL" w:eastAsia="pl-PL"/>
        </w:rPr>
        <w:t>przedmiotu zamówienia, zawartym w załączniku nr 1 do niniejszej SIWZ, do siedziby Zamawiającego  (PUK w Hajnówce, ul. Łowcza 4).</w:t>
      </w:r>
    </w:p>
    <w:p w:rsidR="003355BE" w:rsidRDefault="00036DA9">
      <w:pPr>
        <w:pStyle w:val="Standard"/>
        <w:numPr>
          <w:ilvl w:val="1"/>
          <w:numId w:val="22"/>
        </w:numPr>
        <w:spacing w:before="100" w:after="198"/>
        <w:jc w:val="both"/>
      </w:pPr>
      <w:r>
        <w:rPr>
          <w:sz w:val="22"/>
          <w:szCs w:val="22"/>
          <w:lang w:val="pl-PL" w:eastAsia="pl-PL"/>
        </w:rPr>
        <w:t xml:space="preserve">Leasing operacyjny, z opcją wykupu przez Zamawiającego, za </w:t>
      </w:r>
      <w:r>
        <w:rPr>
          <w:sz w:val="22"/>
          <w:szCs w:val="22"/>
          <w:shd w:val="clear" w:color="auto" w:fill="FFFFFF"/>
          <w:lang w:val="pl-PL" w:eastAsia="pl-PL"/>
        </w:rPr>
        <w:t>1%</w:t>
      </w:r>
      <w:r>
        <w:rPr>
          <w:sz w:val="22"/>
          <w:szCs w:val="22"/>
          <w:lang w:val="pl-PL" w:eastAsia="pl-PL"/>
        </w:rPr>
        <w:t xml:space="preserve"> wartości netto przedmiotu leasingu, po zakończeniu umowy leasingu</w:t>
      </w:r>
      <w:r>
        <w:rPr>
          <w:sz w:val="22"/>
          <w:szCs w:val="22"/>
          <w:lang w:val="pl-PL" w:eastAsia="pl-PL"/>
        </w:rPr>
        <w:t>.</w:t>
      </w:r>
    </w:p>
    <w:p w:rsidR="003355BE" w:rsidRDefault="00036DA9">
      <w:pPr>
        <w:pStyle w:val="Standard"/>
        <w:numPr>
          <w:ilvl w:val="1"/>
          <w:numId w:val="22"/>
        </w:numPr>
        <w:spacing w:before="100" w:after="198"/>
        <w:jc w:val="both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>Zapewnienie finansowania w formie leasingu operacyjnego na poniższych zasadach:</w:t>
      </w:r>
    </w:p>
    <w:p w:rsidR="003355BE" w:rsidRDefault="00036DA9">
      <w:pPr>
        <w:pStyle w:val="Standard"/>
        <w:spacing w:before="100" w:after="198"/>
        <w:ind w:left="1412"/>
        <w:jc w:val="both"/>
      </w:pPr>
      <w:r>
        <w:rPr>
          <w:sz w:val="22"/>
          <w:szCs w:val="22"/>
          <w:lang w:val="pl-PL" w:eastAsia="pl-PL"/>
        </w:rPr>
        <w:t xml:space="preserve">a) </w:t>
      </w:r>
      <w:r>
        <w:rPr>
          <w:b/>
          <w:bCs/>
          <w:sz w:val="22"/>
          <w:szCs w:val="22"/>
          <w:lang w:val="pl-PL" w:eastAsia="pl-PL"/>
        </w:rPr>
        <w:t xml:space="preserve">czynsz inicjalny  (opłata wstępna) </w:t>
      </w:r>
      <w:r>
        <w:rPr>
          <w:b/>
          <w:bCs/>
          <w:sz w:val="22"/>
          <w:szCs w:val="22"/>
          <w:shd w:val="clear" w:color="auto" w:fill="FFFFFF"/>
          <w:lang w:val="pl-PL" w:eastAsia="pl-PL"/>
        </w:rPr>
        <w:t>10,00%</w:t>
      </w:r>
      <w:r>
        <w:rPr>
          <w:b/>
          <w:bCs/>
          <w:sz w:val="22"/>
          <w:szCs w:val="22"/>
          <w:lang w:val="pl-PL" w:eastAsia="pl-PL"/>
        </w:rPr>
        <w:t xml:space="preserve"> wartości netto + VAT</w:t>
      </w:r>
      <w:r>
        <w:rPr>
          <w:sz w:val="22"/>
          <w:szCs w:val="22"/>
          <w:lang w:val="pl-PL" w:eastAsia="pl-PL"/>
        </w:rPr>
        <w:t>, płatny w ciągu 7 dni od daty podpisania umowy leasingowej,</w:t>
      </w:r>
    </w:p>
    <w:p w:rsidR="003355BE" w:rsidRDefault="00036DA9">
      <w:pPr>
        <w:pStyle w:val="Standard"/>
        <w:spacing w:before="100" w:after="198"/>
        <w:ind w:left="1412"/>
        <w:jc w:val="both"/>
      </w:pPr>
      <w:r>
        <w:rPr>
          <w:sz w:val="22"/>
          <w:szCs w:val="22"/>
          <w:lang w:val="pl-PL" w:eastAsia="pl-PL"/>
        </w:rPr>
        <w:t xml:space="preserve">b) </w:t>
      </w:r>
      <w:bookmarkStart w:id="5" w:name="_Hlk21421404"/>
      <w:r>
        <w:rPr>
          <w:b/>
          <w:bCs/>
          <w:sz w:val="22"/>
          <w:szCs w:val="22"/>
          <w:shd w:val="clear" w:color="auto" w:fill="FFFFFF"/>
          <w:lang w:val="pl-PL" w:eastAsia="pl-PL"/>
        </w:rPr>
        <w:t>59 rat</w:t>
      </w:r>
      <w:r>
        <w:rPr>
          <w:b/>
          <w:bCs/>
          <w:sz w:val="22"/>
          <w:szCs w:val="22"/>
          <w:lang w:val="pl-PL" w:eastAsia="pl-PL"/>
        </w:rPr>
        <w:t xml:space="preserve"> leasingowych miesięcznych</w:t>
      </w:r>
      <w:r>
        <w:rPr>
          <w:sz w:val="22"/>
          <w:szCs w:val="22"/>
          <w:lang w:val="pl-PL" w:eastAsia="pl-PL"/>
        </w:rPr>
        <w:t>, płatne każd</w:t>
      </w:r>
      <w:r>
        <w:rPr>
          <w:sz w:val="22"/>
          <w:szCs w:val="22"/>
          <w:lang w:val="pl-PL" w:eastAsia="pl-PL"/>
        </w:rPr>
        <w:t xml:space="preserve">orazowo do 25-go dnia miesiąca,   na podstawie faktur VAT na wskazany przez Wykonawcę  rachunek bankowy,  w ratach zmiennych wyliczonych w oparciu o 1M stopę zmienną WIBOR, obowiązującej w ostatnim dniu miesiąca poprzedzającego termin zapłaty  danej raty, </w:t>
      </w:r>
      <w:r>
        <w:rPr>
          <w:sz w:val="22"/>
          <w:szCs w:val="22"/>
          <w:lang w:val="pl-PL" w:eastAsia="pl-PL"/>
        </w:rPr>
        <w:t>przez cały okres leasingowania, przy czym  wszystkie raty płatne będą w kolejnych miesięcznych okresach, zgodnie z podanym przez Wykonawcę harmonogramem spłaty rat leasingowych.</w:t>
      </w:r>
      <w:bookmarkEnd w:id="5"/>
    </w:p>
    <w:p w:rsidR="003355BE" w:rsidRDefault="00036DA9">
      <w:pPr>
        <w:pStyle w:val="Standard"/>
        <w:spacing w:before="100" w:after="198"/>
        <w:ind w:left="1412"/>
        <w:jc w:val="both"/>
      </w:pPr>
      <w:r>
        <w:rPr>
          <w:sz w:val="22"/>
          <w:szCs w:val="22"/>
          <w:lang w:val="pl-PL" w:eastAsia="pl-PL"/>
        </w:rPr>
        <w:t xml:space="preserve">c) </w:t>
      </w:r>
      <w:bookmarkStart w:id="6" w:name="_Hlk21601282"/>
      <w:r>
        <w:rPr>
          <w:lang w:val="pl-PL" w:eastAsia="pl-PL"/>
        </w:rPr>
        <w:t xml:space="preserve">wartość resztowa (wykup): </w:t>
      </w:r>
      <w:r>
        <w:rPr>
          <w:shd w:val="clear" w:color="auto" w:fill="FFFFFF"/>
          <w:lang w:val="pl-PL" w:eastAsia="pl-PL"/>
        </w:rPr>
        <w:t>1% wartości</w:t>
      </w:r>
      <w:r>
        <w:rPr>
          <w:lang w:val="pl-PL" w:eastAsia="pl-PL"/>
        </w:rPr>
        <w:t xml:space="preserve"> netto przedmiotu zamówienia,  </w:t>
      </w:r>
      <w:r>
        <w:rPr>
          <w:rFonts w:cs="Times New Roman"/>
          <w:lang w:val="pl-PL" w:eastAsia="pl-PL"/>
        </w:rPr>
        <w:t xml:space="preserve">płatna </w:t>
      </w:r>
      <w:r>
        <w:rPr>
          <w:rFonts w:cs="Times New Roman"/>
          <w:lang w:val="pl-PL" w:eastAsia="pl-PL"/>
        </w:rPr>
        <w:t xml:space="preserve"> po przekazaniu Zamawiającemu przez Wykonawcę pisemnej informacji, dotyczącej zakończenia umowy oraz wysokości wartości resztowej (wykupu)  oraz terminu do jego uiszczenia. Faktura (umowa sprzedaży) przedmiotu leasingu zostanie wystawiona i doręczona Zamaw</w:t>
      </w:r>
      <w:r>
        <w:rPr>
          <w:rFonts w:cs="Times New Roman"/>
          <w:lang w:val="pl-PL" w:eastAsia="pl-PL"/>
        </w:rPr>
        <w:t>iającemu w terminie 7 dni od dnia uznania środków na rachunku bankowym Zamawiającego.</w:t>
      </w:r>
    </w:p>
    <w:bookmarkEnd w:id="6"/>
    <w:p w:rsidR="003355BE" w:rsidRDefault="00036DA9">
      <w:pPr>
        <w:ind w:left="1412"/>
        <w:jc w:val="both"/>
      </w:pPr>
      <w:r>
        <w:rPr>
          <w:rStyle w:val="Pogrubienie"/>
        </w:rPr>
        <w:t>d)</w:t>
      </w:r>
      <w:r>
        <w:rPr>
          <w:b/>
          <w:bCs/>
          <w:sz w:val="22"/>
          <w:szCs w:val="22"/>
          <w:lang w:val="pl-PL" w:eastAsia="pl-PL"/>
        </w:rPr>
        <w:t xml:space="preserve">  </w:t>
      </w:r>
      <w:bookmarkStart w:id="7" w:name="_Hlk21415561"/>
      <w:r>
        <w:rPr>
          <w:rFonts w:cs="Times New Roman"/>
          <w:lang w:val="pl-PL" w:eastAsia="pl-PL"/>
        </w:rPr>
        <w:t>Zamawiający zobowiązuje się do ubezpieczenia (</w:t>
      </w:r>
      <w:r>
        <w:rPr>
          <w:rFonts w:cs="Times New Roman"/>
          <w:shd w:val="clear" w:color="auto" w:fill="FFFFFF"/>
        </w:rPr>
        <w:t>OC, AC, NW)</w:t>
      </w:r>
      <w:r>
        <w:rPr>
          <w:rFonts w:cs="Times New Roman"/>
          <w:lang w:val="pl-PL" w:eastAsia="pl-PL"/>
        </w:rPr>
        <w:t xml:space="preserve"> przedmiotu leasingu we własnym zakresie.</w:t>
      </w:r>
      <w:r>
        <w:rPr>
          <w:rFonts w:cs="Times New Roman"/>
          <w:shd w:val="clear" w:color="auto" w:fill="FFFFFF"/>
        </w:rPr>
        <w:t xml:space="preserve"> </w:t>
      </w:r>
      <w:r>
        <w:rPr>
          <w:rFonts w:cs="Times New Roman"/>
          <w:sz w:val="22"/>
          <w:szCs w:val="22"/>
          <w:lang w:val="pl-PL" w:eastAsia="pl-PL"/>
        </w:rPr>
        <w:t>Beneficjentem polis, dotyczących przedmiotu leasingu, będzie Wykona</w:t>
      </w:r>
      <w:r>
        <w:rPr>
          <w:rFonts w:cs="Times New Roman"/>
          <w:sz w:val="22"/>
          <w:szCs w:val="22"/>
          <w:lang w:val="pl-PL" w:eastAsia="pl-PL"/>
        </w:rPr>
        <w:t>wca</w:t>
      </w:r>
      <w:r>
        <w:rPr>
          <w:sz w:val="22"/>
          <w:szCs w:val="22"/>
          <w:lang w:val="pl-PL" w:eastAsia="pl-PL"/>
        </w:rPr>
        <w:t>.</w:t>
      </w:r>
      <w:r>
        <w:rPr>
          <w:rFonts w:eastAsia="SimSun" w:cs="Arial"/>
        </w:rPr>
        <w:t xml:space="preserve"> </w:t>
      </w:r>
      <w:r>
        <w:rPr>
          <w:rFonts w:eastAsia="SimSun" w:cs="Arial"/>
          <w:lang w:val="pl-PL"/>
        </w:rPr>
        <w:t>Zamawiający zobowiązuje się dostarczyć Wykonawcy kopię polisy ubezpieczeniowej wraz z potwierdzeniem opłacenia składki najpóźniej w dniu rejestracji Przedmiotu Leasingu oraz kolejne polisy ubezpieczeniowe, co najmniej na 7 dni przed wygaśnięciem p</w:t>
      </w:r>
      <w:r>
        <w:rPr>
          <w:rFonts w:eastAsia="SimSun" w:cs="Arial"/>
          <w:lang w:val="pl-PL"/>
        </w:rPr>
        <w:t>oprzedniej</w:t>
      </w:r>
      <w:r>
        <w:rPr>
          <w:rFonts w:eastAsia="SimSun" w:cs="Arial"/>
        </w:rPr>
        <w:t>.</w:t>
      </w:r>
      <w:bookmarkEnd w:id="7"/>
    </w:p>
    <w:p w:rsidR="003355BE" w:rsidRDefault="00036DA9">
      <w:pPr>
        <w:ind w:left="1412"/>
        <w:jc w:val="both"/>
        <w:rPr>
          <w:rFonts w:eastAsia="SimSun" w:cs="Arial Unicode MS"/>
          <w:lang w:val="pl-PL" w:eastAsia="zh-CN" w:bidi="hi-IN"/>
        </w:rPr>
      </w:pPr>
      <w:r>
        <w:rPr>
          <w:rFonts w:eastAsia="SimSun" w:cs="Arial Unicode MS"/>
          <w:lang w:val="pl-PL" w:eastAsia="zh-CN" w:bidi="hi-IN"/>
        </w:rPr>
        <w:t>Polisa ubezpieczeniowa będzie obejmować:</w:t>
      </w:r>
    </w:p>
    <w:p w:rsidR="003355BE" w:rsidRDefault="00036DA9">
      <w:pPr>
        <w:widowControl/>
        <w:numPr>
          <w:ilvl w:val="0"/>
          <w:numId w:val="23"/>
        </w:numPr>
        <w:suppressAutoHyphens w:val="0"/>
        <w:spacing w:before="36" w:after="36"/>
        <w:textAlignment w:val="auto"/>
        <w:rPr>
          <w:rFonts w:eastAsia="Calibri" w:cs="Times New Roman"/>
          <w:kern w:val="0"/>
          <w:lang w:val="en-US" w:eastAsia="en-US" w:bidi="ar-SA"/>
        </w:rPr>
      </w:pPr>
      <w:r>
        <w:rPr>
          <w:rFonts w:eastAsia="Calibri" w:cs="Times New Roman"/>
          <w:kern w:val="0"/>
          <w:lang w:val="en-US" w:eastAsia="en-US" w:bidi="ar-SA"/>
        </w:rPr>
        <w:t>brak konsumpcji sumy ubezpieczenia;</w:t>
      </w:r>
    </w:p>
    <w:p w:rsidR="003355BE" w:rsidRDefault="00036DA9">
      <w:pPr>
        <w:widowControl/>
        <w:numPr>
          <w:ilvl w:val="0"/>
          <w:numId w:val="23"/>
        </w:numPr>
        <w:suppressAutoHyphens w:val="0"/>
        <w:spacing w:before="36" w:after="36"/>
        <w:textAlignment w:val="auto"/>
        <w:rPr>
          <w:rFonts w:eastAsia="Calibri" w:cs="Times New Roman"/>
          <w:kern w:val="0"/>
          <w:lang w:val="en-US" w:eastAsia="en-US" w:bidi="ar-SA"/>
        </w:rPr>
      </w:pPr>
      <w:r>
        <w:rPr>
          <w:rFonts w:eastAsia="Calibri" w:cs="Times New Roman"/>
          <w:kern w:val="0"/>
          <w:lang w:val="en-US" w:eastAsia="en-US" w:bidi="ar-SA"/>
        </w:rPr>
        <w:t>brak franszyzy redukcyjnej;</w:t>
      </w:r>
    </w:p>
    <w:p w:rsidR="003355BE" w:rsidRDefault="00036DA9">
      <w:pPr>
        <w:widowControl/>
        <w:numPr>
          <w:ilvl w:val="0"/>
          <w:numId w:val="23"/>
        </w:numPr>
        <w:suppressAutoHyphens w:val="0"/>
        <w:spacing w:before="36" w:after="36"/>
        <w:textAlignment w:val="auto"/>
        <w:rPr>
          <w:rFonts w:eastAsia="Calibri" w:cs="Times New Roman"/>
          <w:kern w:val="0"/>
          <w:lang w:val="en-US" w:eastAsia="en-US" w:bidi="ar-SA"/>
        </w:rPr>
      </w:pPr>
      <w:r>
        <w:rPr>
          <w:rFonts w:eastAsia="Calibri" w:cs="Times New Roman"/>
          <w:kern w:val="0"/>
          <w:lang w:val="en-US" w:eastAsia="en-US" w:bidi="ar-SA"/>
        </w:rPr>
        <w:t>wykup amortyzacji części;</w:t>
      </w:r>
    </w:p>
    <w:p w:rsidR="003355BE" w:rsidRDefault="00036DA9">
      <w:pPr>
        <w:widowControl/>
        <w:numPr>
          <w:ilvl w:val="0"/>
          <w:numId w:val="23"/>
        </w:numPr>
        <w:suppressAutoHyphens w:val="0"/>
        <w:spacing w:before="36" w:after="36"/>
        <w:textAlignment w:val="auto"/>
        <w:rPr>
          <w:rFonts w:eastAsia="Calibri" w:cs="Times New Roman"/>
          <w:kern w:val="0"/>
          <w:lang w:val="en-US" w:eastAsia="en-US" w:bidi="ar-SA"/>
        </w:rPr>
      </w:pPr>
      <w:r>
        <w:rPr>
          <w:rFonts w:eastAsia="Calibri" w:cs="Times New Roman"/>
          <w:kern w:val="0"/>
          <w:lang w:val="en-US" w:eastAsia="en-US" w:bidi="ar-SA"/>
        </w:rPr>
        <w:t>likwidację szkód w wariancie „warsztat” lub „serwis” (na podstawie faktur);</w:t>
      </w:r>
    </w:p>
    <w:p w:rsidR="003355BE" w:rsidRDefault="00036DA9">
      <w:pPr>
        <w:widowControl/>
        <w:numPr>
          <w:ilvl w:val="0"/>
          <w:numId w:val="23"/>
        </w:numPr>
        <w:suppressAutoHyphens w:val="0"/>
        <w:spacing w:before="36" w:after="36"/>
        <w:textAlignment w:val="auto"/>
        <w:rPr>
          <w:rFonts w:eastAsia="Calibri" w:cs="Times New Roman"/>
          <w:kern w:val="0"/>
          <w:lang w:val="en-US" w:eastAsia="en-US" w:bidi="ar-SA"/>
        </w:rPr>
      </w:pPr>
      <w:r>
        <w:rPr>
          <w:rFonts w:eastAsia="Calibri" w:cs="Times New Roman"/>
          <w:kern w:val="0"/>
          <w:lang w:val="en-US" w:eastAsia="en-US" w:bidi="ar-SA"/>
        </w:rPr>
        <w:t>płatność składki jednorazowo.</w:t>
      </w:r>
    </w:p>
    <w:p w:rsidR="003355BE" w:rsidRDefault="003355BE">
      <w:pPr>
        <w:pStyle w:val="Standard"/>
        <w:ind w:left="2398"/>
        <w:jc w:val="both"/>
      </w:pPr>
    </w:p>
    <w:p w:rsidR="003355BE" w:rsidRDefault="00036DA9">
      <w:pPr>
        <w:pStyle w:val="Standard"/>
        <w:spacing w:before="100" w:after="198"/>
        <w:ind w:left="1412"/>
        <w:jc w:val="both"/>
      </w:pPr>
      <w:r>
        <w:rPr>
          <w:sz w:val="22"/>
          <w:szCs w:val="22"/>
          <w:lang w:val="pl-PL" w:eastAsia="pl-PL"/>
        </w:rPr>
        <w:t xml:space="preserve">f) </w:t>
      </w:r>
      <w:r>
        <w:rPr>
          <w:lang w:val="pl-PL" w:eastAsia="pl-PL"/>
        </w:rPr>
        <w:t>Zam</w:t>
      </w:r>
      <w:r>
        <w:rPr>
          <w:lang w:val="pl-PL" w:eastAsia="pl-PL"/>
        </w:rPr>
        <w:t xml:space="preserve">awiający zapłaci Wykonawcy zapłacony przez Wykonawcę podatek od środków transportu oraz koszty rejestracji </w:t>
      </w:r>
      <w:r>
        <w:rPr>
          <w:rFonts w:cs="Times New Roman"/>
          <w:lang w:val="pl-PL" w:eastAsia="pl-PL"/>
        </w:rPr>
        <w:t>przedmiotu leasingu na podstawie wystawionej przez Wykonawcę faktury VAT płatnej w terminie 14 dni od dnia jej doręczenia Zamawiającemu.</w:t>
      </w:r>
    </w:p>
    <w:p w:rsidR="003355BE" w:rsidRDefault="00036DA9">
      <w:pPr>
        <w:pStyle w:val="Standard"/>
        <w:spacing w:before="100" w:after="198"/>
        <w:ind w:firstLine="705"/>
        <w:jc w:val="both"/>
      </w:pPr>
      <w:r>
        <w:rPr>
          <w:sz w:val="22"/>
          <w:szCs w:val="22"/>
          <w:lang w:val="pl-PL"/>
        </w:rPr>
        <w:t xml:space="preserve">4)  </w:t>
      </w:r>
      <w:r>
        <w:rPr>
          <w:sz w:val="22"/>
          <w:szCs w:val="22"/>
          <w:lang w:val="pl-PL" w:eastAsia="pl-PL"/>
        </w:rPr>
        <w:t>Rozlicze</w:t>
      </w:r>
      <w:r>
        <w:rPr>
          <w:sz w:val="22"/>
          <w:szCs w:val="22"/>
          <w:lang w:val="pl-PL" w:eastAsia="pl-PL"/>
        </w:rPr>
        <w:t>nia pomiędzy Wykonawcą, a Zamawiającym prowadzone będą w PLN (złotych polskich)</w:t>
      </w:r>
    </w:p>
    <w:p w:rsidR="003355BE" w:rsidRDefault="00036DA9">
      <w:pPr>
        <w:pStyle w:val="Standard"/>
        <w:spacing w:before="100" w:after="198"/>
        <w:ind w:left="705" w:firstLine="30"/>
        <w:jc w:val="both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>5) Podmiot, któremu zostanie udzielone zamówienie publiczne, przed podpisaniem umowy, przedstawi Zamawiającemu harmonogram spłat, przy czym rata leasingowa w harmonogramie powi</w:t>
      </w:r>
      <w:r>
        <w:rPr>
          <w:sz w:val="22"/>
          <w:szCs w:val="22"/>
          <w:lang w:val="pl-PL" w:eastAsia="pl-PL"/>
        </w:rPr>
        <w:t>nna być rozbita na wartość  raty kapitałowej, odsetkowej i podatek VAT.</w:t>
      </w:r>
    </w:p>
    <w:p w:rsidR="003355BE" w:rsidRDefault="00036DA9">
      <w:pPr>
        <w:pStyle w:val="Standard"/>
        <w:spacing w:before="100" w:after="198"/>
        <w:ind w:left="705" w:firstLine="30"/>
        <w:jc w:val="both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>6) Odpisów amortyzacyjnych od  przedmiotu umowy dokonuje Wykonawca.</w:t>
      </w:r>
    </w:p>
    <w:p w:rsidR="003355BE" w:rsidRDefault="00036DA9">
      <w:pPr>
        <w:pStyle w:val="Standard"/>
        <w:spacing w:before="100" w:after="198"/>
        <w:ind w:left="705" w:firstLine="30"/>
        <w:jc w:val="both"/>
      </w:pPr>
      <w:r>
        <w:rPr>
          <w:sz w:val="22"/>
          <w:szCs w:val="22"/>
          <w:lang w:val="pl-PL" w:eastAsia="pl-PL"/>
        </w:rPr>
        <w:t xml:space="preserve">7) </w:t>
      </w:r>
      <w:bookmarkStart w:id="8" w:name="_Hlk21600946"/>
      <w:r>
        <w:rPr>
          <w:sz w:val="22"/>
          <w:szCs w:val="22"/>
          <w:lang w:val="pl-PL" w:eastAsia="pl-PL"/>
        </w:rPr>
        <w:t>Opłata wstępna i inne wydatki, związane z używaniem przedmiotu leasingu, są  kosztem uzyskania przychodu Zamawiaj</w:t>
      </w:r>
      <w:r>
        <w:rPr>
          <w:sz w:val="22"/>
          <w:szCs w:val="22"/>
          <w:lang w:val="pl-PL" w:eastAsia="pl-PL"/>
        </w:rPr>
        <w:t>ącego</w:t>
      </w:r>
      <w:bookmarkEnd w:id="8"/>
      <w:r>
        <w:rPr>
          <w:sz w:val="22"/>
          <w:szCs w:val="22"/>
          <w:lang w:val="pl-PL" w:eastAsia="pl-PL"/>
        </w:rPr>
        <w:t>.</w:t>
      </w:r>
    </w:p>
    <w:p w:rsidR="003355BE" w:rsidRDefault="00036DA9">
      <w:pPr>
        <w:pStyle w:val="Standard"/>
        <w:spacing w:before="100" w:after="198"/>
        <w:ind w:left="705" w:firstLine="30"/>
        <w:jc w:val="both"/>
      </w:pPr>
      <w:r>
        <w:rPr>
          <w:sz w:val="22"/>
          <w:szCs w:val="22"/>
          <w:lang w:val="pl-PL" w:eastAsia="pl-PL"/>
        </w:rPr>
        <w:lastRenderedPageBreak/>
        <w:t>8) Podatek VAT naliczany jest od każdej raty leasingowej i podlega odliczeniu przez Zamawiającego.</w:t>
      </w:r>
    </w:p>
    <w:p w:rsidR="003355BE" w:rsidRDefault="00036DA9">
      <w:pPr>
        <w:pStyle w:val="Standard"/>
        <w:spacing w:before="100" w:after="198"/>
        <w:ind w:left="705" w:firstLine="30"/>
        <w:jc w:val="both"/>
      </w:pPr>
      <w:r>
        <w:rPr>
          <w:sz w:val="22"/>
          <w:szCs w:val="22"/>
          <w:lang w:val="pl-PL" w:eastAsia="pl-PL"/>
        </w:rPr>
        <w:t xml:space="preserve">9) </w:t>
      </w:r>
      <w:bookmarkStart w:id="9" w:name="_Hlk21415015"/>
      <w:r>
        <w:rPr>
          <w:sz w:val="22"/>
          <w:szCs w:val="22"/>
          <w:lang w:val="pl-PL" w:eastAsia="pl-PL"/>
        </w:rPr>
        <w:t xml:space="preserve">Dokumentem stwierdzającym wykonanie dostawy będzie protokół odbioru końcowego podpisany przez upoważnionych przedstawicieli stron. Zamawiający </w:t>
      </w:r>
      <w:r>
        <w:rPr>
          <w:sz w:val="22"/>
          <w:szCs w:val="22"/>
          <w:lang w:val="pl-PL" w:eastAsia="pl-PL"/>
        </w:rPr>
        <w:t>zobowiązuje się do zapewnienia odpowiednich warunków, w celu sprawnego przeprowadzenia odbioru.</w:t>
      </w:r>
      <w:bookmarkEnd w:id="9"/>
    </w:p>
    <w:p w:rsidR="003355BE" w:rsidRDefault="00036DA9">
      <w:pPr>
        <w:pStyle w:val="Standard"/>
        <w:spacing w:before="100" w:after="198"/>
        <w:ind w:left="705" w:firstLine="30"/>
        <w:jc w:val="both"/>
      </w:pPr>
      <w:r>
        <w:rPr>
          <w:sz w:val="22"/>
          <w:szCs w:val="22"/>
          <w:lang w:val="pl-PL" w:eastAsia="pl-PL"/>
        </w:rPr>
        <w:t xml:space="preserve">10) </w:t>
      </w:r>
      <w:bookmarkStart w:id="10" w:name="_Hlk21415115"/>
      <w:r>
        <w:rPr>
          <w:sz w:val="22"/>
          <w:szCs w:val="22"/>
          <w:lang w:val="pl-PL" w:eastAsia="pl-PL"/>
        </w:rPr>
        <w:t>Z chwilą udostępnienia Zamawiającemu przedmiotu leasingu, odpowiedzialność  z tytułu utraty lub uszkodzenia przedmiotu leasingu przechodzi na Zamawiającego.</w:t>
      </w:r>
      <w:bookmarkEnd w:id="10"/>
    </w:p>
    <w:p w:rsidR="003355BE" w:rsidRDefault="00036DA9">
      <w:pPr>
        <w:pStyle w:val="Standard"/>
        <w:spacing w:before="100" w:after="198"/>
        <w:ind w:left="705" w:firstLine="30"/>
        <w:jc w:val="both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>11) Zamawiający nie przewiduje żadnego zabezpieczenia do umowy, np. w postaci weksla in blanco z deklaracją wekslową.</w:t>
      </w:r>
    </w:p>
    <w:p w:rsidR="003355BE" w:rsidRDefault="00036DA9">
      <w:pPr>
        <w:pStyle w:val="Standard"/>
        <w:spacing w:before="100" w:after="198"/>
        <w:ind w:left="705" w:firstLine="30"/>
        <w:jc w:val="both"/>
      </w:pPr>
      <w:r>
        <w:rPr>
          <w:sz w:val="22"/>
          <w:szCs w:val="22"/>
          <w:lang w:val="pl-PL" w:eastAsia="pl-PL"/>
        </w:rPr>
        <w:t xml:space="preserve">12) </w:t>
      </w:r>
      <w:bookmarkStart w:id="11" w:name="_Hlk21415170"/>
      <w:r>
        <w:rPr>
          <w:b/>
          <w:bCs/>
          <w:sz w:val="22"/>
          <w:szCs w:val="22"/>
          <w:lang w:val="pl-PL" w:eastAsia="pl-PL"/>
        </w:rPr>
        <w:t>Szkolenie pracowników (minimum 3 osoby) w zakresie  obsługi pojazdu, dokonane przed odbiorem protokolarnym przedmiotu zamówienia.</w:t>
      </w:r>
      <w:bookmarkEnd w:id="11"/>
    </w:p>
    <w:p w:rsidR="003355BE" w:rsidRDefault="003355BE">
      <w:pPr>
        <w:pStyle w:val="Standard"/>
        <w:spacing w:before="100" w:after="198"/>
        <w:jc w:val="both"/>
        <w:rPr>
          <w:sz w:val="22"/>
          <w:szCs w:val="22"/>
          <w:shd w:val="clear" w:color="auto" w:fill="FFFF00"/>
          <w:lang w:val="pl-PL"/>
        </w:rPr>
      </w:pPr>
    </w:p>
    <w:p w:rsidR="003355BE" w:rsidRDefault="00036DA9">
      <w:pPr>
        <w:pStyle w:val="Standard"/>
        <w:numPr>
          <w:ilvl w:val="0"/>
          <w:numId w:val="1"/>
        </w:numPr>
        <w:spacing w:before="100" w:after="198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Zamawiający nie dopuszcza możliwości składania ofert wariantowych.</w:t>
      </w:r>
    </w:p>
    <w:p w:rsidR="003355BE" w:rsidRDefault="00036DA9">
      <w:pPr>
        <w:pStyle w:val="Standard"/>
        <w:numPr>
          <w:ilvl w:val="0"/>
          <w:numId w:val="1"/>
        </w:numPr>
        <w:spacing w:before="100" w:after="198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Zamawiający nie przewiduje udzielenia zamówień uzupełniających.</w:t>
      </w:r>
    </w:p>
    <w:p w:rsidR="003355BE" w:rsidRDefault="00036DA9">
      <w:pPr>
        <w:pStyle w:val="Standard"/>
        <w:numPr>
          <w:ilvl w:val="0"/>
          <w:numId w:val="1"/>
        </w:numPr>
        <w:spacing w:before="100" w:after="198"/>
        <w:jc w:val="both"/>
      </w:pPr>
      <w:r>
        <w:rPr>
          <w:b/>
          <w:sz w:val="22"/>
          <w:szCs w:val="22"/>
          <w:lang w:val="pl-PL"/>
        </w:rPr>
        <w:t>Zamawiający nie dopuszcza składania ofert częściowych</w:t>
      </w:r>
      <w:r>
        <w:rPr>
          <w:sz w:val="22"/>
          <w:szCs w:val="22"/>
          <w:lang w:val="pl-PL"/>
        </w:rPr>
        <w:t>.</w:t>
      </w:r>
    </w:p>
    <w:p w:rsidR="003355BE" w:rsidRDefault="00036DA9">
      <w:pPr>
        <w:pStyle w:val="Standard"/>
        <w:numPr>
          <w:ilvl w:val="0"/>
          <w:numId w:val="1"/>
        </w:numPr>
        <w:spacing w:before="100" w:after="198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Zamawiający nie przewiduje zawarcia umowy ramowej, zastosowania aukcji</w:t>
      </w:r>
      <w:r>
        <w:rPr>
          <w:sz w:val="22"/>
          <w:szCs w:val="22"/>
          <w:lang w:val="pl-PL"/>
        </w:rPr>
        <w:t xml:space="preserve"> elektronicznej, ani też ustanowienia dynamicznego systemu zakupów.</w:t>
      </w:r>
    </w:p>
    <w:p w:rsidR="003355BE" w:rsidRDefault="00036DA9">
      <w:pPr>
        <w:pStyle w:val="Standard"/>
        <w:numPr>
          <w:ilvl w:val="0"/>
          <w:numId w:val="1"/>
        </w:numPr>
        <w:spacing w:before="100" w:after="198"/>
        <w:jc w:val="both"/>
      </w:pPr>
      <w:r>
        <w:rPr>
          <w:bCs/>
          <w:sz w:val="22"/>
          <w:szCs w:val="22"/>
          <w:lang w:val="pl-PL"/>
        </w:rPr>
        <w:t>Realizacja przedmiotu zamówienia powinna odbywać się  zgodnie z</w:t>
      </w:r>
      <w:r>
        <w:rPr>
          <w:sz w:val="22"/>
          <w:szCs w:val="22"/>
          <w:lang w:val="pl-PL"/>
        </w:rPr>
        <w:t xml:space="preserve"> ofertą Wykonawcy.</w:t>
      </w:r>
    </w:p>
    <w:p w:rsidR="003355BE" w:rsidRDefault="00036DA9">
      <w:pPr>
        <w:pStyle w:val="Standard"/>
        <w:numPr>
          <w:ilvl w:val="0"/>
          <w:numId w:val="1"/>
        </w:numPr>
        <w:spacing w:before="100" w:after="198"/>
        <w:jc w:val="both"/>
      </w:pPr>
      <w:r>
        <w:rPr>
          <w:sz w:val="22"/>
          <w:szCs w:val="22"/>
          <w:lang w:val="pl-PL"/>
        </w:rPr>
        <w:t>Zamawiający zgodnie z dyspozycją z art. 36b ust. 1 uPzp wymaga od Wykonawców którzy zamierzają przy wykona</w:t>
      </w:r>
      <w:r>
        <w:rPr>
          <w:sz w:val="22"/>
          <w:szCs w:val="22"/>
          <w:lang w:val="pl-PL"/>
        </w:rPr>
        <w:t>niu przedmiotu zamówienia posługiwać się podwykonawcą /podwykonawcami/, do określenia w treści ich oferty części zamówienia której wykonanie powierzą podwykonawcy /podwykonawcom/ oraz podania przez Wykonawcę firmy/firm (nazwy) podwykonawcy /podwykonawców/.</w:t>
      </w:r>
    </w:p>
    <w:p w:rsidR="003355BE" w:rsidRDefault="00036DA9">
      <w:pPr>
        <w:pStyle w:val="Standard"/>
        <w:numPr>
          <w:ilvl w:val="0"/>
          <w:numId w:val="1"/>
        </w:numPr>
        <w:spacing w:before="100" w:after="198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Wykonawcy mogą wspólnie ubiegać się o udzielenie zamówienia (np. w konsorcjum).</w:t>
      </w:r>
    </w:p>
    <w:p w:rsidR="003355BE" w:rsidRDefault="00036DA9">
      <w:pPr>
        <w:pStyle w:val="Standard"/>
        <w:numPr>
          <w:ilvl w:val="0"/>
          <w:numId w:val="1"/>
        </w:numPr>
        <w:spacing w:before="100" w:after="198"/>
        <w:jc w:val="both"/>
      </w:pPr>
      <w:r>
        <w:rPr>
          <w:sz w:val="22"/>
          <w:szCs w:val="22"/>
          <w:lang w:val="pl-PL"/>
        </w:rPr>
        <w:t>W przypadku, o którym mowa w ust. 17, Wykonawcy ustanawiają pełnomocnika do reprezentowania ich w postępowaniu o udzielenie zamówienia albo reprezentowania w postępowaniu i za</w:t>
      </w:r>
      <w:r>
        <w:rPr>
          <w:sz w:val="22"/>
          <w:szCs w:val="22"/>
          <w:lang w:val="pl-PL"/>
        </w:rPr>
        <w:t>warcia umowy w sprawie zamówienia publicznego. Wymogi zawarte w SIWZ jak i przepisy uPzp dotyczące Wykonawcy stosuje się odpowiednio do Wykonawców wspólnie ubiegających się o zamówienie. Jeżeli oferta Wykonawców wspólnie ubiegających się o udzielenie zamów</w:t>
      </w:r>
      <w:r>
        <w:rPr>
          <w:sz w:val="22"/>
          <w:szCs w:val="22"/>
          <w:lang w:val="pl-PL"/>
        </w:rPr>
        <w:t>ienia zostanie wybrana, Zamawiający będzie żądać przed zawarciem umowy w sprawie zamówienia, umowy regulującej współpracę tych Wykonawców.</w:t>
      </w:r>
      <w:r>
        <w:rPr>
          <w:iCs/>
          <w:sz w:val="22"/>
          <w:szCs w:val="22"/>
          <w:lang w:val="pl-PL"/>
        </w:rPr>
        <w:t xml:space="preserve"> Wspólnicy spółki cywilnej są traktowani jako Wykonawcy składający ofertę wspólną.</w:t>
      </w:r>
    </w:p>
    <w:p w:rsidR="003355BE" w:rsidRDefault="00036DA9">
      <w:pPr>
        <w:pStyle w:val="Akapitzlist"/>
        <w:numPr>
          <w:ilvl w:val="0"/>
          <w:numId w:val="1"/>
        </w:numPr>
        <w:tabs>
          <w:tab w:val="left" w:pos="-9440"/>
        </w:tabs>
        <w:spacing w:after="0"/>
      </w:pPr>
      <w:r>
        <w:rPr>
          <w:rFonts w:ascii="Times New Roman" w:hAnsi="Times New Roman"/>
          <w:b/>
          <w:lang w:val="pl-PL"/>
        </w:rPr>
        <w:t>Zamawiający, w celu dokonania oceny</w:t>
      </w:r>
      <w:r>
        <w:rPr>
          <w:rFonts w:ascii="Times New Roman" w:hAnsi="Times New Roman"/>
          <w:b/>
          <w:lang w:val="pl-PL"/>
        </w:rPr>
        <w:t xml:space="preserve"> oferty w zakresie przedmiotowym oraz kryterium oceny ofert</w:t>
      </w:r>
      <w:r>
        <w:rPr>
          <w:rFonts w:ascii="Times New Roman" w:hAnsi="Times New Roman"/>
          <w:lang w:val="pl-PL"/>
        </w:rPr>
        <w:t xml:space="preserve"> wymaga, aby każdy z Wykonawców ubiegający się o zamówienie dołączył do oferty:</w:t>
      </w:r>
    </w:p>
    <w:p w:rsidR="003355BE" w:rsidRDefault="003355BE">
      <w:pPr>
        <w:pStyle w:val="Akapitzlist"/>
        <w:spacing w:after="0"/>
        <w:rPr>
          <w:rFonts w:ascii="Times New Roman" w:hAnsi="Times New Roman"/>
          <w:lang w:val="pl-PL"/>
        </w:rPr>
      </w:pPr>
    </w:p>
    <w:p w:rsidR="003355BE" w:rsidRDefault="00036DA9">
      <w:pPr>
        <w:pStyle w:val="Akapitzlist"/>
        <w:numPr>
          <w:ilvl w:val="0"/>
          <w:numId w:val="24"/>
        </w:numPr>
        <w:spacing w:after="0"/>
      </w:pPr>
      <w:r>
        <w:rPr>
          <w:rFonts w:ascii="Times New Roman" w:hAnsi="Times New Roman"/>
          <w:lang w:val="pl-PL"/>
        </w:rPr>
        <w:t xml:space="preserve">Wypełniony </w:t>
      </w:r>
      <w:r>
        <w:rPr>
          <w:rFonts w:ascii="Times New Roman" w:hAnsi="Times New Roman"/>
          <w:b/>
          <w:bCs/>
          <w:lang w:val="pl-PL"/>
        </w:rPr>
        <w:t>Szczegółowy opis techniczny przedmiotu leasingu.</w:t>
      </w:r>
      <w:r>
        <w:rPr>
          <w:rFonts w:ascii="Times New Roman" w:hAnsi="Times New Roman"/>
          <w:lang w:val="pl-PL"/>
        </w:rPr>
        <w:t>, stanowiący zał. nr 1 do SIWZ,</w:t>
      </w:r>
    </w:p>
    <w:p w:rsidR="003355BE" w:rsidRDefault="00036DA9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Wypełniony formularz ofer</w:t>
      </w:r>
      <w:r>
        <w:rPr>
          <w:rFonts w:ascii="Times New Roman" w:hAnsi="Times New Roman"/>
          <w:lang w:val="pl-PL"/>
        </w:rPr>
        <w:t>towy, stanowiący zał. nr 2 do SIWZ,</w:t>
      </w:r>
    </w:p>
    <w:p w:rsidR="003355BE" w:rsidRDefault="00036DA9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Dokumenty typu: foldery, katalogi, ulotki, zawierające dokładny i jednoznaczny opis parametrów, potwierdzających spełnianie przez zaoferowany przez danego Wykonawcę przedmiotu leasingu, wszystkich bez wyjątku parametrów,</w:t>
      </w:r>
      <w:r>
        <w:rPr>
          <w:rFonts w:ascii="Times New Roman" w:hAnsi="Times New Roman"/>
          <w:lang w:val="pl-PL"/>
        </w:rPr>
        <w:t xml:space="preserve"> których wymaga Zamawiający w treści SIWZ (Załącznik Nr 1 do SIWZ).</w:t>
      </w:r>
    </w:p>
    <w:p w:rsidR="003355BE" w:rsidRDefault="00036DA9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Oświadczenie dotyczące obowiązku podatkowego po stronie Zamawiającego, według wzoru stanowiącego Załącznik nr 6 do SIWZ.</w:t>
      </w:r>
    </w:p>
    <w:p w:rsidR="003355BE" w:rsidRDefault="003355BE">
      <w:pPr>
        <w:pStyle w:val="Akapitzlist"/>
        <w:spacing w:after="0"/>
        <w:rPr>
          <w:rFonts w:ascii="Times New Roman" w:hAnsi="Times New Roman"/>
          <w:b/>
          <w:iCs/>
          <w:shd w:val="clear" w:color="auto" w:fill="FFFF00"/>
          <w:lang w:val="pl-PL"/>
        </w:rPr>
      </w:pPr>
    </w:p>
    <w:p w:rsidR="003355BE" w:rsidRDefault="003355BE">
      <w:pPr>
        <w:pStyle w:val="Standard"/>
        <w:ind w:left="360"/>
        <w:jc w:val="center"/>
        <w:rPr>
          <w:b/>
          <w:sz w:val="22"/>
          <w:szCs w:val="22"/>
          <w:lang w:val="pl-PL"/>
        </w:rPr>
      </w:pPr>
    </w:p>
    <w:p w:rsidR="003355BE" w:rsidRDefault="003355BE">
      <w:pPr>
        <w:pStyle w:val="Standard"/>
        <w:ind w:left="360"/>
        <w:jc w:val="center"/>
        <w:rPr>
          <w:b/>
          <w:sz w:val="22"/>
          <w:szCs w:val="22"/>
          <w:lang w:val="pl-PL"/>
        </w:rPr>
      </w:pPr>
    </w:p>
    <w:p w:rsidR="003355BE" w:rsidRDefault="003355BE">
      <w:pPr>
        <w:pStyle w:val="Standard"/>
        <w:ind w:left="360"/>
        <w:jc w:val="center"/>
        <w:rPr>
          <w:b/>
          <w:sz w:val="22"/>
          <w:szCs w:val="22"/>
          <w:lang w:val="pl-PL"/>
        </w:rPr>
      </w:pPr>
    </w:p>
    <w:p w:rsidR="003355BE" w:rsidRDefault="003355BE">
      <w:pPr>
        <w:pStyle w:val="Standard"/>
        <w:ind w:left="360"/>
        <w:jc w:val="center"/>
        <w:rPr>
          <w:b/>
          <w:sz w:val="22"/>
          <w:szCs w:val="22"/>
          <w:lang w:val="pl-PL"/>
        </w:rPr>
      </w:pPr>
    </w:p>
    <w:p w:rsidR="003355BE" w:rsidRDefault="003355BE">
      <w:pPr>
        <w:pStyle w:val="Standard"/>
        <w:ind w:left="360"/>
        <w:jc w:val="center"/>
        <w:rPr>
          <w:b/>
          <w:sz w:val="22"/>
          <w:szCs w:val="22"/>
          <w:lang w:val="pl-PL"/>
        </w:rPr>
      </w:pPr>
    </w:p>
    <w:p w:rsidR="003355BE" w:rsidRDefault="003355BE">
      <w:pPr>
        <w:pStyle w:val="Standard"/>
        <w:ind w:left="360"/>
        <w:jc w:val="center"/>
        <w:rPr>
          <w:b/>
          <w:sz w:val="22"/>
          <w:szCs w:val="22"/>
          <w:lang w:val="pl-PL"/>
        </w:rPr>
      </w:pPr>
    </w:p>
    <w:p w:rsidR="003355BE" w:rsidRDefault="00036DA9">
      <w:pPr>
        <w:pStyle w:val="Standard"/>
        <w:ind w:left="360"/>
        <w:jc w:val="center"/>
      </w:pPr>
      <w:r>
        <w:rPr>
          <w:b/>
          <w:sz w:val="22"/>
          <w:szCs w:val="22"/>
          <w:lang w:val="pl-PL"/>
        </w:rPr>
        <w:lastRenderedPageBreak/>
        <w:t>II</w:t>
      </w:r>
      <w:r>
        <w:rPr>
          <w:b/>
          <w:bCs/>
          <w:sz w:val="22"/>
          <w:szCs w:val="22"/>
          <w:lang w:val="pl-PL"/>
        </w:rPr>
        <w:t>.</w:t>
      </w:r>
    </w:p>
    <w:p w:rsidR="003355BE" w:rsidRDefault="00036DA9">
      <w:pPr>
        <w:pStyle w:val="Standard"/>
        <w:ind w:left="360"/>
        <w:jc w:val="center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 xml:space="preserve">WARUNKI UDZIAŁU WYKONAWCÓW W POSTĘPOWANIU  ORAZ OPIS </w:t>
      </w:r>
      <w:r>
        <w:rPr>
          <w:b/>
          <w:bCs/>
          <w:sz w:val="22"/>
          <w:szCs w:val="22"/>
          <w:lang w:val="pl-PL"/>
        </w:rPr>
        <w:t>SPOSOBU DOKONYWANIA  OCENY SPEŁNIENIA TYCH WARUNKÓW</w:t>
      </w:r>
    </w:p>
    <w:p w:rsidR="003355BE" w:rsidRDefault="003355BE">
      <w:pPr>
        <w:pStyle w:val="NormalnyWeb1"/>
        <w:spacing w:before="0" w:after="0" w:line="100" w:lineRule="atLeast"/>
        <w:rPr>
          <w:b/>
          <w:bCs/>
          <w:color w:val="auto"/>
          <w:sz w:val="22"/>
          <w:szCs w:val="22"/>
          <w:lang w:val="pl-PL"/>
        </w:rPr>
      </w:pPr>
    </w:p>
    <w:p w:rsidR="003355BE" w:rsidRDefault="00036DA9">
      <w:pPr>
        <w:pStyle w:val="NormalnyWeb"/>
        <w:numPr>
          <w:ilvl w:val="0"/>
          <w:numId w:val="25"/>
        </w:numPr>
        <w:tabs>
          <w:tab w:val="left" w:pos="568"/>
        </w:tabs>
        <w:spacing w:before="100" w:after="198" w:line="100" w:lineRule="atLeast"/>
        <w:ind w:left="284" w:hanging="284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>O udzielenie zamówienia mogą ubiegać się Wykonawcy, którzy:</w:t>
      </w:r>
    </w:p>
    <w:p w:rsidR="003355BE" w:rsidRDefault="00036DA9">
      <w:pPr>
        <w:pStyle w:val="NormalnyWeb"/>
        <w:numPr>
          <w:ilvl w:val="1"/>
          <w:numId w:val="4"/>
        </w:numPr>
        <w:tabs>
          <w:tab w:val="left" w:pos="675"/>
        </w:tabs>
        <w:spacing w:before="100" w:after="198" w:line="100" w:lineRule="atLeast"/>
        <w:ind w:left="360" w:hanging="300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>Nie podlegają wykluczeniu z postępowania na mocy przepisów z art. 24 ust. 1 pkt 12-23  uPzp oraz spełniają następujące warunki:</w:t>
      </w:r>
    </w:p>
    <w:p w:rsidR="003355BE" w:rsidRDefault="00036DA9">
      <w:pPr>
        <w:pStyle w:val="NormalnyWeb"/>
        <w:numPr>
          <w:ilvl w:val="0"/>
          <w:numId w:val="26"/>
        </w:numPr>
        <w:spacing w:before="100" w:after="198" w:line="100" w:lineRule="atLeast"/>
        <w:rPr>
          <w:rFonts w:ascii="Times New Roman" w:hAnsi="Times New Roman" w:cs="Times New Roman"/>
          <w:b/>
          <w:sz w:val="22"/>
          <w:szCs w:val="22"/>
          <w:lang w:val="pl-PL"/>
        </w:rPr>
      </w:pPr>
      <w:r>
        <w:rPr>
          <w:rFonts w:ascii="Times New Roman" w:hAnsi="Times New Roman" w:cs="Times New Roman"/>
          <w:b/>
          <w:sz w:val="22"/>
          <w:szCs w:val="22"/>
          <w:lang w:val="pl-PL"/>
        </w:rPr>
        <w:t>posiadają kompe</w:t>
      </w:r>
      <w:r>
        <w:rPr>
          <w:rFonts w:ascii="Times New Roman" w:hAnsi="Times New Roman" w:cs="Times New Roman"/>
          <w:b/>
          <w:sz w:val="22"/>
          <w:szCs w:val="22"/>
          <w:lang w:val="pl-PL"/>
        </w:rPr>
        <w:t>tencje lub uprawnienia do prowadzenia określonej działalności zawodowej, o ile wynika to z odrębnych przepisów.</w:t>
      </w:r>
    </w:p>
    <w:p w:rsidR="003355BE" w:rsidRDefault="00036DA9">
      <w:pPr>
        <w:pStyle w:val="NormalnyWeb"/>
        <w:spacing w:before="100" w:after="198" w:line="100" w:lineRule="atLeast"/>
        <w:ind w:left="644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 xml:space="preserve">Zamawiający  wymaga, aby Wykonawca był wpisany do właściwego rejestru, jeżeli odrębne przepisy wymagają wpisu do rejestru. Zamawiający uzna, że </w:t>
      </w:r>
      <w:r>
        <w:rPr>
          <w:rFonts w:ascii="Times New Roman" w:hAnsi="Times New Roman" w:cs="Times New Roman"/>
          <w:sz w:val="22"/>
          <w:szCs w:val="22"/>
          <w:lang w:val="pl-PL"/>
        </w:rPr>
        <w:t>warunek jest spełniony, jeżeli Wykonawca złoży oświadczenie (według wzoru stanowiącego Załącznik nr 3 do SIWZ) o spełnieniu warunków udziału w postępowaniu.</w:t>
      </w:r>
    </w:p>
    <w:p w:rsidR="003355BE" w:rsidRDefault="00036DA9">
      <w:pPr>
        <w:pStyle w:val="NormalnyWeb"/>
        <w:numPr>
          <w:ilvl w:val="0"/>
          <w:numId w:val="5"/>
        </w:numPr>
        <w:spacing w:before="100" w:after="198" w:line="100" w:lineRule="atLeast"/>
        <w:rPr>
          <w:rFonts w:ascii="Times New Roman" w:hAnsi="Times New Roman" w:cs="Times New Roman"/>
          <w:b/>
          <w:sz w:val="22"/>
          <w:szCs w:val="22"/>
          <w:lang w:val="pl-PL"/>
        </w:rPr>
      </w:pPr>
      <w:r>
        <w:rPr>
          <w:rFonts w:ascii="Times New Roman" w:hAnsi="Times New Roman" w:cs="Times New Roman"/>
          <w:b/>
          <w:sz w:val="22"/>
          <w:szCs w:val="22"/>
          <w:lang w:val="pl-PL"/>
        </w:rPr>
        <w:t>posiadają zdolności techniczne lub zawodowe.</w:t>
      </w:r>
    </w:p>
    <w:p w:rsidR="003355BE" w:rsidRDefault="00036DA9">
      <w:pPr>
        <w:pStyle w:val="Standard"/>
        <w:spacing w:after="198" w:line="100" w:lineRule="atLeast"/>
        <w:ind w:left="644"/>
        <w:jc w:val="both"/>
        <w:rPr>
          <w:rFonts w:cs="Times New Roman"/>
          <w:sz w:val="22"/>
          <w:szCs w:val="22"/>
          <w:lang w:val="pl-PL"/>
        </w:rPr>
      </w:pPr>
      <w:r>
        <w:rPr>
          <w:rFonts w:cs="Times New Roman"/>
          <w:sz w:val="22"/>
          <w:szCs w:val="22"/>
          <w:lang w:val="pl-PL"/>
        </w:rPr>
        <w:t>W celu potwierdzenia przez Wykonawcę spełniania tego w</w:t>
      </w:r>
      <w:r>
        <w:rPr>
          <w:rFonts w:cs="Times New Roman"/>
          <w:sz w:val="22"/>
          <w:szCs w:val="22"/>
          <w:lang w:val="pl-PL"/>
        </w:rPr>
        <w:t xml:space="preserve">arunku Zamawiający wymagać będzie przedłożenia mu (w trybie i na zasadach określonych w art. 26 ust.1 uPzp w związku z art. 24aa uPzp) </w:t>
      </w:r>
      <w:bookmarkStart w:id="12" w:name="_Hlk32993746"/>
      <w:r>
        <w:rPr>
          <w:rFonts w:cs="Times New Roman"/>
          <w:sz w:val="22"/>
          <w:szCs w:val="22"/>
          <w:lang w:val="pl-PL"/>
        </w:rPr>
        <w:t>wykazu wykonanych dostaw z okresu ostatnich 3 lat przed upływem terminu składania ofert,  a jeżeli okres prowadzenia dzia</w:t>
      </w:r>
      <w:r>
        <w:rPr>
          <w:rFonts w:cs="Times New Roman"/>
          <w:sz w:val="22"/>
          <w:szCs w:val="22"/>
          <w:lang w:val="pl-PL"/>
        </w:rPr>
        <w:t>łalności jest krótszy, w tym okresie, wraz z podaniem ich wartości, przedmiotu, dat wykonania i podmiotów, na rzecz których dostawy te zostały wykonane oraz załączeniem dowodów określających czy te dostawy zostały wykonane należycie</w:t>
      </w:r>
      <w:bookmarkEnd w:id="12"/>
      <w:r>
        <w:rPr>
          <w:rFonts w:cs="Times New Roman"/>
          <w:sz w:val="22"/>
          <w:szCs w:val="22"/>
          <w:lang w:val="pl-PL"/>
        </w:rPr>
        <w:t>. Przy czym dowodami tym</w:t>
      </w:r>
      <w:r>
        <w:rPr>
          <w:rFonts w:cs="Times New Roman"/>
          <w:sz w:val="22"/>
          <w:szCs w:val="22"/>
          <w:lang w:val="pl-PL"/>
        </w:rPr>
        <w:t>i są referencje bądź inne dokumenty wystawione przez podmiot, na rzecz którego dostawy były wykonywane, a jeżeli z uzasadnionych przyczyn o obiektywnym charakterze Wykonawca nie jest w stanie uzyskać tych dokumentów – oświadczenie Wykonawcy.</w:t>
      </w:r>
    </w:p>
    <w:p w:rsidR="003355BE" w:rsidRDefault="00036DA9">
      <w:pPr>
        <w:pStyle w:val="NormalnyWeb"/>
        <w:spacing w:before="0" w:after="198" w:line="100" w:lineRule="atLeast"/>
        <w:ind w:left="644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 xml:space="preserve">Za </w:t>
      </w:r>
      <w:r>
        <w:rPr>
          <w:rFonts w:ascii="Times New Roman" w:hAnsi="Times New Roman" w:cs="Times New Roman"/>
          <w:sz w:val="22"/>
          <w:szCs w:val="22"/>
          <w:lang w:val="pl-PL"/>
        </w:rPr>
        <w:t>spełniającego warunek posiadania zdolności technicznej lub zawodowej przez Wykonawcę, Zamawiający uzna tego który wykaże się co najmniej 1 (jedną) wykonaną dostawą:</w:t>
      </w:r>
    </w:p>
    <w:p w:rsidR="003355BE" w:rsidRDefault="00036DA9">
      <w:pPr>
        <w:pStyle w:val="NormalnyWeb"/>
        <w:spacing w:before="0" w:after="198" w:line="100" w:lineRule="atLeast"/>
        <w:ind w:left="644"/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  <w:lang w:val="pl-PL"/>
        </w:rPr>
        <w:t xml:space="preserve">o wartości umownej przedmiotu zamówienia (brutto) nie mniejszej 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  <w:shd w:val="clear" w:color="auto" w:fill="FFFFFF"/>
          <w:lang w:val="pl-PL"/>
        </w:rPr>
        <w:t>niż 700.000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  <w:lang w:val="pl-PL"/>
        </w:rPr>
        <w:t xml:space="preserve"> zł., której 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  <w:lang w:val="pl-PL"/>
        </w:rPr>
        <w:t>przedmiotem była dostawa, w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pl-PL" w:eastAsia="pl-PL"/>
        </w:rPr>
        <w:t xml:space="preserve"> ramach leasingu operacyjnego kompletnego samochodu ciężarowego z zabudową do odbioru odpadów.</w:t>
      </w:r>
    </w:p>
    <w:p w:rsidR="003355BE" w:rsidRDefault="00036DA9">
      <w:pPr>
        <w:pStyle w:val="NormalnyWeb"/>
        <w:numPr>
          <w:ilvl w:val="0"/>
          <w:numId w:val="5"/>
        </w:numPr>
        <w:spacing w:before="100" w:after="198" w:line="100" w:lineRule="atLeast"/>
        <w:rPr>
          <w:rFonts w:ascii="Times New Roman" w:hAnsi="Times New Roman" w:cs="Times New Roman"/>
          <w:b/>
          <w:sz w:val="22"/>
          <w:szCs w:val="22"/>
          <w:lang w:val="pl-PL"/>
        </w:rPr>
      </w:pPr>
      <w:r>
        <w:rPr>
          <w:rFonts w:ascii="Times New Roman" w:hAnsi="Times New Roman" w:cs="Times New Roman"/>
          <w:b/>
          <w:sz w:val="22"/>
          <w:szCs w:val="22"/>
          <w:lang w:val="pl-PL"/>
        </w:rPr>
        <w:t>znajdują się w odpowiedniej sytuacji ekonomicznej lub finansowej.</w:t>
      </w:r>
    </w:p>
    <w:p w:rsidR="003355BE" w:rsidRDefault="00036DA9">
      <w:pPr>
        <w:pStyle w:val="NormalnyWeb"/>
        <w:spacing w:before="100" w:after="198" w:line="100" w:lineRule="atLeast"/>
        <w:ind w:left="660" w:hanging="15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>Zamawiający nie precyzuje w tym zakresie żadnych wymagań, których sp</w:t>
      </w:r>
      <w:r>
        <w:rPr>
          <w:rFonts w:ascii="Times New Roman" w:hAnsi="Times New Roman" w:cs="Times New Roman"/>
          <w:sz w:val="22"/>
          <w:szCs w:val="22"/>
          <w:lang w:val="pl-PL"/>
        </w:rPr>
        <w:t>ełnienie Wykonawca zobowiązany jest wykazać w sposób szczególny. Zamawiający uzna, że warunek jest spełniony, jeżeli Wykonawca złoży oświadczenie (według wzoru stanowiącego Załącznik nr 3 do SIWZ) o spełnieniu warunków udziału w postępowaniu.</w:t>
      </w:r>
    </w:p>
    <w:p w:rsidR="003355BE" w:rsidRDefault="00036DA9">
      <w:pPr>
        <w:pStyle w:val="Default"/>
        <w:numPr>
          <w:ilvl w:val="0"/>
          <w:numId w:val="4"/>
        </w:numPr>
        <w:tabs>
          <w:tab w:val="left" w:pos="-1146"/>
          <w:tab w:val="left" w:pos="-1004"/>
        </w:tabs>
        <w:ind w:left="0" w:firstLine="0"/>
        <w:jc w:val="both"/>
      </w:pPr>
      <w:r>
        <w:rPr>
          <w:color w:val="auto"/>
          <w:sz w:val="22"/>
          <w:szCs w:val="22"/>
        </w:rPr>
        <w:t>Zamawiający k</w:t>
      </w:r>
      <w:r>
        <w:rPr>
          <w:color w:val="auto"/>
          <w:sz w:val="22"/>
          <w:szCs w:val="22"/>
        </w:rPr>
        <w:t>orzystając w niniejszym postępowaniu z przysługującego mu w myśl dyspozycji z art. 24aa uPzp uprawnienia, najpierw dokona oceny ofert, a następnie zbada, czy Wykonawca, którego oferta została oceniona jako najkorzystniejsza, nie podlega wykluczeniu oraz sp</w:t>
      </w:r>
      <w:r>
        <w:rPr>
          <w:color w:val="auto"/>
          <w:sz w:val="22"/>
          <w:szCs w:val="22"/>
        </w:rPr>
        <w:t xml:space="preserve">ełnia warunki udziału w postępowaniu.  </w:t>
      </w:r>
      <w:bookmarkStart w:id="13" w:name="_Hlk32993698"/>
      <w:r>
        <w:rPr>
          <w:b/>
          <w:bCs/>
          <w:color w:val="auto"/>
          <w:sz w:val="22"/>
          <w:szCs w:val="22"/>
          <w:shd w:val="clear" w:color="auto" w:fill="FFFFFF"/>
        </w:rPr>
        <w:t xml:space="preserve">Zamawiający przed udzieleniem zamówienia, wezwie Wykonawcę, którego oferta została najwyżej oceniona, do złożenia w wyznaczonym, nie krótszym niż 5 dni, terminie aktualnych na dzień złożenia oświadczeń lub dokumentów </w:t>
      </w:r>
      <w:r>
        <w:rPr>
          <w:b/>
          <w:bCs/>
          <w:color w:val="auto"/>
          <w:sz w:val="22"/>
          <w:szCs w:val="22"/>
          <w:shd w:val="clear" w:color="auto" w:fill="FFFFFF"/>
        </w:rPr>
        <w:t>potwierdzających okoliczności, o których mowa w ust. 1 pkt 1) lit. b.</w:t>
      </w:r>
    </w:p>
    <w:bookmarkEnd w:id="13"/>
    <w:p w:rsidR="003355BE" w:rsidRDefault="003355BE">
      <w:pPr>
        <w:pStyle w:val="Default"/>
        <w:tabs>
          <w:tab w:val="left" w:pos="0"/>
          <w:tab w:val="left" w:pos="284"/>
          <w:tab w:val="left" w:pos="426"/>
        </w:tabs>
        <w:jc w:val="both"/>
        <w:rPr>
          <w:color w:val="auto"/>
          <w:sz w:val="22"/>
          <w:szCs w:val="22"/>
        </w:rPr>
      </w:pPr>
    </w:p>
    <w:p w:rsidR="003355BE" w:rsidRDefault="00036DA9">
      <w:pPr>
        <w:pStyle w:val="Default"/>
        <w:numPr>
          <w:ilvl w:val="0"/>
          <w:numId w:val="4"/>
        </w:numPr>
        <w:tabs>
          <w:tab w:val="left" w:pos="0"/>
          <w:tab w:val="left" w:pos="284"/>
          <w:tab w:val="left" w:pos="614"/>
          <w:tab w:val="left" w:pos="615"/>
        </w:tabs>
        <w:ind w:left="0" w:firstLine="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Jeżeli Wykonawca uchyli się od zawarcia umowy, Zamawiający zbada, czy nie podlega wykluczeniu oraz czy spełnia warunki udziału w postępowaniu Wykonawca, który złożył ofertę najwyżej oce</w:t>
      </w:r>
      <w:r>
        <w:rPr>
          <w:color w:val="auto"/>
          <w:sz w:val="22"/>
          <w:szCs w:val="22"/>
        </w:rPr>
        <w:t>nioną spośród pozostałych ofert.</w:t>
      </w:r>
    </w:p>
    <w:p w:rsidR="003355BE" w:rsidRDefault="003355BE">
      <w:pPr>
        <w:pStyle w:val="Default"/>
        <w:tabs>
          <w:tab w:val="left" w:pos="472"/>
          <w:tab w:val="left" w:pos="614"/>
          <w:tab w:val="left" w:pos="615"/>
        </w:tabs>
        <w:ind w:left="330" w:hanging="180"/>
        <w:jc w:val="both"/>
        <w:rPr>
          <w:color w:val="auto"/>
          <w:sz w:val="22"/>
          <w:szCs w:val="22"/>
        </w:rPr>
      </w:pPr>
    </w:p>
    <w:p w:rsidR="003355BE" w:rsidRDefault="00036DA9">
      <w:pPr>
        <w:pStyle w:val="Default"/>
        <w:numPr>
          <w:ilvl w:val="0"/>
          <w:numId w:val="4"/>
        </w:numPr>
        <w:tabs>
          <w:tab w:val="left" w:pos="284"/>
          <w:tab w:val="left" w:pos="614"/>
          <w:tab w:val="left" w:pos="615"/>
        </w:tabs>
        <w:ind w:left="0" w:firstLine="0"/>
        <w:jc w:val="both"/>
      </w:pPr>
      <w:r>
        <w:rPr>
          <w:color w:val="auto"/>
          <w:sz w:val="22"/>
          <w:szCs w:val="22"/>
        </w:rPr>
        <w:t xml:space="preserve">Zamawiający nie przewiduje wykluczenia wykonawców na podst. art. 24 ust. 5 </w:t>
      </w:r>
      <w:r>
        <w:rPr>
          <w:color w:val="auto"/>
        </w:rPr>
        <w:t>uPzp</w:t>
      </w:r>
      <w:r>
        <w:rPr>
          <w:color w:val="auto"/>
          <w:sz w:val="22"/>
          <w:szCs w:val="22"/>
        </w:rPr>
        <w:t>.</w:t>
      </w:r>
    </w:p>
    <w:p w:rsidR="003355BE" w:rsidRDefault="003355BE">
      <w:pPr>
        <w:pStyle w:val="Default"/>
        <w:tabs>
          <w:tab w:val="left" w:pos="142"/>
          <w:tab w:val="left" w:pos="284"/>
          <w:tab w:val="left" w:pos="426"/>
        </w:tabs>
        <w:ind w:left="142" w:hanging="142"/>
        <w:jc w:val="both"/>
        <w:rPr>
          <w:color w:val="auto"/>
          <w:sz w:val="22"/>
          <w:szCs w:val="22"/>
        </w:rPr>
      </w:pPr>
    </w:p>
    <w:p w:rsidR="003355BE" w:rsidRDefault="00036DA9">
      <w:pPr>
        <w:pStyle w:val="Default"/>
        <w:numPr>
          <w:ilvl w:val="0"/>
          <w:numId w:val="4"/>
        </w:numPr>
        <w:tabs>
          <w:tab w:val="left" w:pos="0"/>
          <w:tab w:val="left" w:pos="709"/>
        </w:tabs>
        <w:ind w:left="0" w:firstLine="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Wykonawca, który podlega wykluczeniu na podstawie przesłanek z art. 24 ust. 1 pkt 13 i 14 oraz 16-20 uPzp, może przedstawić Zamawiającemu </w:t>
      </w:r>
      <w:r>
        <w:rPr>
          <w:color w:val="auto"/>
          <w:sz w:val="22"/>
          <w:szCs w:val="22"/>
        </w:rPr>
        <w:t>dowody na to, że podjęte przez niego środki są wystarczające do wykazania jego rzetelności, w szczególności udowodnić naprawienie szkody wyrządzonej przestępstwem lub przestępstwem skarbowym, zadośćuczynienie pieniężne za doznaną krzywdę lub naprawienie sz</w:t>
      </w:r>
      <w:r>
        <w:rPr>
          <w:color w:val="auto"/>
          <w:sz w:val="22"/>
          <w:szCs w:val="22"/>
        </w:rPr>
        <w:t xml:space="preserve">kody, wyczerpujące wyjaśnienie stanu faktycznego oraz współpracę z organami ścigania oraz podjęcie konkretnych </w:t>
      </w:r>
      <w:r>
        <w:rPr>
          <w:color w:val="auto"/>
          <w:sz w:val="22"/>
          <w:szCs w:val="22"/>
        </w:rPr>
        <w:lastRenderedPageBreak/>
        <w:t>środków technicznych, organizacyjnych i kadrowych, które są odpowiednie dla zapobiegania dalszym przestępstwom lub przestępstwom skarbowym lub ni</w:t>
      </w:r>
      <w:r>
        <w:rPr>
          <w:color w:val="auto"/>
          <w:sz w:val="22"/>
          <w:szCs w:val="22"/>
        </w:rPr>
        <w:t>eprawidłowemu postępowaniu wykonawcy. Powyższe nie ma zastosowania, jeżeli wobec Wykonawcy, będącego podmiotem zbiorowym, orzeczono prawomocnym wyrokiem sądu zakaz ubiegania się o udzielenie zamówienia oraz nie upłynął określony w tym wyroku okres obowiązy</w:t>
      </w:r>
      <w:r>
        <w:rPr>
          <w:color w:val="auto"/>
          <w:sz w:val="22"/>
          <w:szCs w:val="22"/>
        </w:rPr>
        <w:t>wania tego zakazu.</w:t>
      </w:r>
    </w:p>
    <w:p w:rsidR="003355BE" w:rsidRDefault="003355BE">
      <w:pPr>
        <w:pStyle w:val="Default"/>
        <w:tabs>
          <w:tab w:val="left" w:pos="0"/>
        </w:tabs>
        <w:jc w:val="both"/>
        <w:rPr>
          <w:color w:val="auto"/>
          <w:sz w:val="22"/>
          <w:szCs w:val="22"/>
        </w:rPr>
      </w:pPr>
    </w:p>
    <w:p w:rsidR="003355BE" w:rsidRDefault="00036DA9">
      <w:pPr>
        <w:pStyle w:val="Default"/>
        <w:numPr>
          <w:ilvl w:val="0"/>
          <w:numId w:val="4"/>
        </w:numPr>
        <w:tabs>
          <w:tab w:val="left" w:pos="0"/>
        </w:tabs>
        <w:ind w:left="0" w:firstLine="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Wykonawca (działając w trybie i na zasadach określonych w art. 22a uPzp) może, w celu potwierdzenia spełniania warunków udziału w postępowaniu, polegać na zdolnościach technicznych lub zawodowych innych podmiotów, niezależnie od charakt</w:t>
      </w:r>
      <w:r>
        <w:rPr>
          <w:color w:val="auto"/>
          <w:sz w:val="22"/>
          <w:szCs w:val="22"/>
        </w:rPr>
        <w:t>eru prawnego łączących go z nim stosunków prawnych.</w:t>
      </w:r>
    </w:p>
    <w:p w:rsidR="003355BE" w:rsidRDefault="003355BE">
      <w:pPr>
        <w:pStyle w:val="Default"/>
        <w:tabs>
          <w:tab w:val="left" w:pos="0"/>
        </w:tabs>
        <w:jc w:val="both"/>
        <w:rPr>
          <w:color w:val="auto"/>
          <w:sz w:val="22"/>
          <w:szCs w:val="22"/>
        </w:rPr>
      </w:pPr>
    </w:p>
    <w:p w:rsidR="003355BE" w:rsidRDefault="00036DA9">
      <w:pPr>
        <w:pStyle w:val="Default"/>
        <w:numPr>
          <w:ilvl w:val="0"/>
          <w:numId w:val="4"/>
        </w:numPr>
        <w:tabs>
          <w:tab w:val="left" w:pos="0"/>
        </w:tabs>
        <w:ind w:left="0" w:firstLine="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Wykonawca, który polega na zdolnościach innych podmiotów, musi udowodnić Zamawiającemu, że realizując zamówienie, będzie dysponował niezbędnymi zasobami tych podmiotów, w szczególności przedstawiając zob</w:t>
      </w:r>
      <w:r>
        <w:rPr>
          <w:color w:val="auto"/>
          <w:sz w:val="22"/>
          <w:szCs w:val="22"/>
        </w:rPr>
        <w:t>owiązanie tych podmiotów do oddania mu do dyspozycji niezbędnych zasobów na potrzeby realizacji zamówienia.</w:t>
      </w:r>
    </w:p>
    <w:p w:rsidR="003355BE" w:rsidRDefault="003355BE">
      <w:pPr>
        <w:pStyle w:val="Default"/>
        <w:tabs>
          <w:tab w:val="left" w:pos="0"/>
        </w:tabs>
        <w:jc w:val="both"/>
        <w:rPr>
          <w:color w:val="auto"/>
          <w:sz w:val="22"/>
          <w:szCs w:val="22"/>
        </w:rPr>
      </w:pPr>
    </w:p>
    <w:p w:rsidR="003355BE" w:rsidRDefault="00036DA9">
      <w:pPr>
        <w:pStyle w:val="Default"/>
        <w:numPr>
          <w:ilvl w:val="0"/>
          <w:numId w:val="4"/>
        </w:numPr>
        <w:tabs>
          <w:tab w:val="left" w:pos="0"/>
        </w:tabs>
        <w:ind w:left="0" w:firstLine="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Jeżeli zdolności techniczne lub zawodowe, podmiotu na którego zdolnościach lub sytuacji polega Wykonawca, nie potwierdzają spełnienia przez </w:t>
      </w:r>
      <w:r>
        <w:rPr>
          <w:color w:val="auto"/>
          <w:sz w:val="22"/>
          <w:szCs w:val="22"/>
        </w:rPr>
        <w:t>Wykonawcę warunków udziału w postępowaniu lub zachodzą wobec tych podmiotów podstawy wykluczenia, Zamawiający zażąda, aby Wykonawca w terminie określonym przez Zamawiającego:</w:t>
      </w:r>
    </w:p>
    <w:p w:rsidR="003355BE" w:rsidRDefault="003355BE">
      <w:pPr>
        <w:pStyle w:val="Standard"/>
        <w:tabs>
          <w:tab w:val="left" w:pos="0"/>
          <w:tab w:val="left" w:pos="142"/>
          <w:tab w:val="left" w:pos="284"/>
        </w:tabs>
        <w:jc w:val="both"/>
        <w:rPr>
          <w:rFonts w:eastAsia="Calibri"/>
          <w:sz w:val="22"/>
          <w:szCs w:val="22"/>
          <w:lang w:val="pl-PL"/>
        </w:rPr>
      </w:pPr>
    </w:p>
    <w:p w:rsidR="003355BE" w:rsidRDefault="00036DA9">
      <w:pPr>
        <w:pStyle w:val="Standard"/>
        <w:tabs>
          <w:tab w:val="left" w:pos="0"/>
          <w:tab w:val="left" w:pos="142"/>
          <w:tab w:val="left" w:pos="284"/>
        </w:tabs>
        <w:jc w:val="both"/>
        <w:rPr>
          <w:rFonts w:eastAsia="Calibri"/>
          <w:sz w:val="22"/>
          <w:szCs w:val="22"/>
          <w:lang w:val="pl-PL"/>
        </w:rPr>
      </w:pPr>
      <w:r>
        <w:rPr>
          <w:rFonts w:eastAsia="Calibri"/>
          <w:sz w:val="22"/>
          <w:szCs w:val="22"/>
          <w:lang w:val="pl-PL"/>
        </w:rPr>
        <w:t>a/ zastąpił ten podmiot innym podmiotem lub podmiotami lub</w:t>
      </w:r>
    </w:p>
    <w:p w:rsidR="003355BE" w:rsidRDefault="003355BE">
      <w:pPr>
        <w:pStyle w:val="Standard"/>
        <w:tabs>
          <w:tab w:val="left" w:pos="0"/>
          <w:tab w:val="left" w:pos="142"/>
          <w:tab w:val="left" w:pos="284"/>
        </w:tabs>
        <w:jc w:val="both"/>
        <w:rPr>
          <w:rFonts w:eastAsia="Calibri"/>
          <w:sz w:val="22"/>
          <w:szCs w:val="22"/>
          <w:lang w:val="pl-PL"/>
        </w:rPr>
      </w:pPr>
    </w:p>
    <w:p w:rsidR="003355BE" w:rsidRDefault="00036DA9">
      <w:pPr>
        <w:pStyle w:val="Standard"/>
        <w:tabs>
          <w:tab w:val="left" w:pos="0"/>
          <w:tab w:val="left" w:pos="142"/>
          <w:tab w:val="left" w:pos="284"/>
          <w:tab w:val="left" w:pos="567"/>
        </w:tabs>
        <w:jc w:val="both"/>
        <w:rPr>
          <w:rFonts w:eastAsia="Calibri"/>
          <w:sz w:val="22"/>
          <w:szCs w:val="22"/>
          <w:lang w:val="pl-PL"/>
        </w:rPr>
      </w:pPr>
      <w:r>
        <w:rPr>
          <w:rFonts w:eastAsia="Calibri"/>
          <w:sz w:val="22"/>
          <w:szCs w:val="22"/>
          <w:lang w:val="pl-PL"/>
        </w:rPr>
        <w:t>b/ zobowiązał się do</w:t>
      </w:r>
      <w:r>
        <w:rPr>
          <w:rFonts w:eastAsia="Calibri"/>
          <w:sz w:val="22"/>
          <w:szCs w:val="22"/>
          <w:lang w:val="pl-PL"/>
        </w:rPr>
        <w:t xml:space="preserve"> osobistego wykonania odpowiedniej części zamówienia, jeżeli wykaże odpowiednie do wymogów określonych przez Zamawiającego w SIWZ, zdolności techniczne lub zawodowe.</w:t>
      </w:r>
    </w:p>
    <w:p w:rsidR="003355BE" w:rsidRDefault="003355BE">
      <w:pPr>
        <w:pStyle w:val="Standard"/>
        <w:tabs>
          <w:tab w:val="left" w:pos="0"/>
          <w:tab w:val="left" w:pos="142"/>
          <w:tab w:val="left" w:pos="284"/>
          <w:tab w:val="left" w:pos="567"/>
        </w:tabs>
        <w:jc w:val="both"/>
        <w:rPr>
          <w:rFonts w:eastAsia="Calibri"/>
          <w:sz w:val="22"/>
          <w:szCs w:val="22"/>
          <w:lang w:val="pl-PL"/>
        </w:rPr>
      </w:pPr>
    </w:p>
    <w:p w:rsidR="003355BE" w:rsidRDefault="00036DA9">
      <w:pPr>
        <w:pStyle w:val="Standard"/>
        <w:numPr>
          <w:ilvl w:val="0"/>
          <w:numId w:val="4"/>
        </w:numPr>
        <w:tabs>
          <w:tab w:val="left" w:pos="-1146"/>
          <w:tab w:val="left" w:pos="-1093"/>
        </w:tabs>
        <w:ind w:left="0" w:firstLine="0"/>
        <w:jc w:val="both"/>
      </w:pPr>
      <w:r>
        <w:rPr>
          <w:sz w:val="22"/>
          <w:szCs w:val="22"/>
          <w:lang w:val="pl-PL"/>
        </w:rPr>
        <w:t>Do Wykonawców (w tym osób fizycznych i prawnych) mających miejsce zamieszkania lub  siedz</w:t>
      </w:r>
      <w:r>
        <w:rPr>
          <w:sz w:val="22"/>
          <w:szCs w:val="22"/>
          <w:lang w:val="pl-PL"/>
        </w:rPr>
        <w:t xml:space="preserve">ibę poza terytorium Rzeczpospolitej Polskiej zastosowanie mają regulacje z § 7 Rozporządzenia Ministra Rozwoju z dnia 26 lipca 2016 r. w sprawie rodzajów dokumentów, jakich może żądać zamawiający od wykonawcy w postępowaniu o udzielenie zamówienia (Dz. U. </w:t>
      </w:r>
      <w:r>
        <w:rPr>
          <w:sz w:val="22"/>
          <w:szCs w:val="22"/>
          <w:lang w:val="pl-PL"/>
        </w:rPr>
        <w:t>z 2016 r. Nr 1126).</w:t>
      </w:r>
    </w:p>
    <w:p w:rsidR="003355BE" w:rsidRDefault="003355BE">
      <w:pPr>
        <w:pStyle w:val="Standard"/>
        <w:tabs>
          <w:tab w:val="left" w:pos="284"/>
          <w:tab w:val="left" w:pos="567"/>
          <w:tab w:val="left" w:pos="644"/>
        </w:tabs>
        <w:jc w:val="both"/>
        <w:rPr>
          <w:rFonts w:eastAsia="Times New Roman" w:cs="Times New Roman"/>
          <w:b/>
          <w:lang w:val="pl-PL"/>
        </w:rPr>
      </w:pPr>
    </w:p>
    <w:p w:rsidR="003355BE" w:rsidRDefault="00036DA9">
      <w:pPr>
        <w:pStyle w:val="Akapitzlist"/>
        <w:spacing w:after="0"/>
        <w:ind w:left="0" w:firstLine="0"/>
        <w:jc w:val="center"/>
        <w:rPr>
          <w:rFonts w:ascii="Times New Roman" w:eastAsia="Times New Roman" w:hAnsi="Times New Roman"/>
          <w:b/>
          <w:lang w:val="pl-PL"/>
        </w:rPr>
      </w:pPr>
      <w:r>
        <w:rPr>
          <w:rFonts w:ascii="Times New Roman" w:eastAsia="Times New Roman" w:hAnsi="Times New Roman"/>
          <w:b/>
          <w:lang w:val="pl-PL"/>
        </w:rPr>
        <w:t>III.</w:t>
      </w:r>
    </w:p>
    <w:p w:rsidR="003355BE" w:rsidRDefault="00036DA9">
      <w:pPr>
        <w:pStyle w:val="Standard"/>
        <w:spacing w:after="5"/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INSTRUKCJE ORAZ INFORMACJE DLA WYKONAWCÓW</w:t>
      </w:r>
    </w:p>
    <w:p w:rsidR="003355BE" w:rsidRDefault="00036DA9">
      <w:pPr>
        <w:pStyle w:val="Akapitzlist"/>
        <w:spacing w:before="100" w:after="198"/>
        <w:ind w:left="0" w:firstLine="0"/>
        <w:jc w:val="center"/>
        <w:rPr>
          <w:rFonts w:ascii="Times New Roman" w:eastAsia="Times New Roman" w:hAnsi="Times New Roman"/>
          <w:b/>
          <w:lang w:val="pl-PL"/>
        </w:rPr>
      </w:pPr>
      <w:r>
        <w:rPr>
          <w:rFonts w:ascii="Times New Roman" w:eastAsia="Times New Roman" w:hAnsi="Times New Roman"/>
          <w:b/>
          <w:lang w:val="pl-PL"/>
        </w:rPr>
        <w:t>Opis sposobu przygotowania oferty</w:t>
      </w:r>
    </w:p>
    <w:p w:rsidR="003355BE" w:rsidRDefault="00036DA9">
      <w:pPr>
        <w:pStyle w:val="Akapitzlist"/>
        <w:numPr>
          <w:ilvl w:val="0"/>
          <w:numId w:val="27"/>
        </w:numPr>
        <w:tabs>
          <w:tab w:val="left" w:pos="235"/>
        </w:tabs>
        <w:spacing w:after="198"/>
        <w:ind w:left="40" w:firstLine="255"/>
        <w:rPr>
          <w:rFonts w:ascii="Times New Roman" w:eastAsia="Times New Roman" w:hAnsi="Times New Roman"/>
          <w:lang w:val="pl-PL"/>
        </w:rPr>
      </w:pPr>
      <w:r>
        <w:rPr>
          <w:rFonts w:ascii="Times New Roman" w:eastAsia="Times New Roman" w:hAnsi="Times New Roman"/>
          <w:lang w:val="pl-PL"/>
        </w:rPr>
        <w:t>Wykonawca ponosi wszelkie koszty związane z przygotowaniem i złożeniem oferty.</w:t>
      </w:r>
    </w:p>
    <w:p w:rsidR="003355BE" w:rsidRDefault="00036DA9">
      <w:pPr>
        <w:pStyle w:val="Akapitzlist"/>
        <w:numPr>
          <w:ilvl w:val="0"/>
          <w:numId w:val="27"/>
        </w:numPr>
        <w:tabs>
          <w:tab w:val="left" w:pos="990"/>
        </w:tabs>
        <w:spacing w:after="198"/>
        <w:ind w:left="795" w:hanging="510"/>
        <w:rPr>
          <w:rFonts w:ascii="Times New Roman" w:eastAsia="Times New Roman" w:hAnsi="Times New Roman"/>
          <w:lang w:val="pl-PL"/>
        </w:rPr>
      </w:pPr>
      <w:r>
        <w:rPr>
          <w:rFonts w:ascii="Times New Roman" w:eastAsia="Times New Roman" w:hAnsi="Times New Roman"/>
          <w:lang w:val="pl-PL"/>
        </w:rPr>
        <w:t xml:space="preserve">Wykonawca składa jedną ofertę w formie pisemnej, spełniającą wymagania </w:t>
      </w:r>
      <w:r>
        <w:rPr>
          <w:rFonts w:ascii="Times New Roman" w:eastAsia="Times New Roman" w:hAnsi="Times New Roman"/>
          <w:lang w:val="pl-PL"/>
        </w:rPr>
        <w:t>określone w niniejszej SIWZ, sporządzoną w języku polskim.</w:t>
      </w:r>
    </w:p>
    <w:p w:rsidR="003355BE" w:rsidRDefault="00036DA9">
      <w:pPr>
        <w:pStyle w:val="Akapitzlist"/>
        <w:numPr>
          <w:ilvl w:val="0"/>
          <w:numId w:val="27"/>
        </w:numPr>
        <w:tabs>
          <w:tab w:val="left" w:pos="990"/>
        </w:tabs>
        <w:spacing w:after="198"/>
        <w:ind w:left="795" w:hanging="510"/>
        <w:rPr>
          <w:rFonts w:ascii="Times New Roman" w:eastAsia="Times New Roman" w:hAnsi="Times New Roman"/>
          <w:lang w:val="pl-PL"/>
        </w:rPr>
      </w:pPr>
      <w:r>
        <w:rPr>
          <w:rFonts w:ascii="Times New Roman" w:eastAsia="Times New Roman" w:hAnsi="Times New Roman"/>
          <w:lang w:val="pl-PL"/>
        </w:rPr>
        <w:t>Do wszystkich załączonych do oferty dokumentów w językach obcych należy dołączyć tłumaczenie na język polski.</w:t>
      </w:r>
    </w:p>
    <w:p w:rsidR="003355BE" w:rsidRDefault="00036DA9">
      <w:pPr>
        <w:pStyle w:val="Akapitzlist"/>
        <w:numPr>
          <w:ilvl w:val="0"/>
          <w:numId w:val="27"/>
        </w:numPr>
        <w:tabs>
          <w:tab w:val="left" w:pos="990"/>
        </w:tabs>
        <w:spacing w:after="198"/>
        <w:ind w:left="795" w:hanging="510"/>
        <w:rPr>
          <w:rFonts w:ascii="Times New Roman" w:eastAsia="Times New Roman" w:hAnsi="Times New Roman"/>
          <w:lang w:val="pl-PL"/>
        </w:rPr>
      </w:pPr>
      <w:r>
        <w:rPr>
          <w:rFonts w:ascii="Times New Roman" w:eastAsia="Times New Roman" w:hAnsi="Times New Roman"/>
          <w:lang w:val="pl-PL"/>
        </w:rPr>
        <w:t xml:space="preserve">Wymaga się, aby oferta oraz wszystkie dołączone do niej dokumenty były podpisane przez </w:t>
      </w:r>
      <w:r>
        <w:rPr>
          <w:rFonts w:ascii="Times New Roman" w:eastAsia="Times New Roman" w:hAnsi="Times New Roman"/>
          <w:lang w:val="pl-PL"/>
        </w:rPr>
        <w:t>osobę/osoby uprawnione do reprezentowania Wykonawcy albo przez odpowiednio umocowanego pełnomocnika.</w:t>
      </w:r>
    </w:p>
    <w:p w:rsidR="003355BE" w:rsidRDefault="00036DA9">
      <w:pPr>
        <w:pStyle w:val="Akapitzlist"/>
        <w:numPr>
          <w:ilvl w:val="0"/>
          <w:numId w:val="27"/>
        </w:numPr>
        <w:tabs>
          <w:tab w:val="left" w:pos="990"/>
        </w:tabs>
        <w:spacing w:after="198"/>
        <w:ind w:left="795" w:hanging="510"/>
        <w:rPr>
          <w:rFonts w:ascii="Times New Roman" w:eastAsia="Times New Roman" w:hAnsi="Times New Roman"/>
          <w:lang w:val="pl-PL"/>
        </w:rPr>
      </w:pPr>
      <w:r>
        <w:rPr>
          <w:rFonts w:ascii="Times New Roman" w:eastAsia="Times New Roman" w:hAnsi="Times New Roman"/>
          <w:lang w:val="pl-PL"/>
        </w:rPr>
        <w:t>Zaleca się aby każda kolejna strona oferty była ponumerowana, a kartki połączone w sposób zapobiegający przypadkowemu zdekompletowaniu.</w:t>
      </w:r>
    </w:p>
    <w:p w:rsidR="003355BE" w:rsidRDefault="00036DA9">
      <w:pPr>
        <w:pStyle w:val="Akapitzlist"/>
        <w:numPr>
          <w:ilvl w:val="0"/>
          <w:numId w:val="27"/>
        </w:numPr>
        <w:tabs>
          <w:tab w:val="left" w:pos="990"/>
        </w:tabs>
        <w:spacing w:after="198"/>
        <w:ind w:left="795" w:hanging="510"/>
        <w:rPr>
          <w:rFonts w:ascii="Times New Roman" w:eastAsia="Times New Roman" w:hAnsi="Times New Roman"/>
          <w:lang w:val="pl-PL"/>
        </w:rPr>
      </w:pPr>
      <w:r>
        <w:rPr>
          <w:rFonts w:ascii="Times New Roman" w:eastAsia="Times New Roman" w:hAnsi="Times New Roman"/>
          <w:lang w:val="pl-PL"/>
        </w:rPr>
        <w:t>Wszelkie poprawki l</w:t>
      </w:r>
      <w:r>
        <w:rPr>
          <w:rFonts w:ascii="Times New Roman" w:eastAsia="Times New Roman" w:hAnsi="Times New Roman"/>
          <w:lang w:val="pl-PL"/>
        </w:rPr>
        <w:t>ub zmiany winny być parafowane własnoręcznie przez osobę podpisującą ofertę.</w:t>
      </w:r>
    </w:p>
    <w:p w:rsidR="003355BE" w:rsidRDefault="00036DA9">
      <w:pPr>
        <w:pStyle w:val="Akapitzlist"/>
        <w:numPr>
          <w:ilvl w:val="0"/>
          <w:numId w:val="27"/>
        </w:numPr>
        <w:tabs>
          <w:tab w:val="left" w:pos="990"/>
        </w:tabs>
        <w:spacing w:after="198"/>
        <w:ind w:left="795" w:hanging="510"/>
        <w:rPr>
          <w:rFonts w:ascii="Times New Roman" w:eastAsia="Times New Roman" w:hAnsi="Times New Roman"/>
          <w:lang w:val="pl-PL"/>
        </w:rPr>
      </w:pPr>
      <w:r>
        <w:rPr>
          <w:rFonts w:ascii="Times New Roman" w:eastAsia="Times New Roman" w:hAnsi="Times New Roman"/>
          <w:lang w:val="pl-PL"/>
        </w:rPr>
        <w:t>Gdy właściwość dokumentu uniemożliwia przedłożenie go w oryginale, należy złożyć uwiarygodnioną, przez osobę/osoby wymienione w punkcie 4, kopię lub odpis opatrzone napisem „za zg</w:t>
      </w:r>
      <w:r>
        <w:rPr>
          <w:rFonts w:ascii="Times New Roman" w:eastAsia="Times New Roman" w:hAnsi="Times New Roman"/>
          <w:lang w:val="pl-PL"/>
        </w:rPr>
        <w:t>odność z oryginałem” oraz podpisem tej osoby/osób.</w:t>
      </w:r>
    </w:p>
    <w:p w:rsidR="003355BE" w:rsidRDefault="00036DA9">
      <w:pPr>
        <w:pStyle w:val="Akapitzlist"/>
        <w:ind w:left="0"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Ofertę należy umieścić w kopercie opatrzonej nazwą i adresem Zamawiającego, nazwą i adresem              </w:t>
      </w:r>
    </w:p>
    <w:p w:rsidR="003355BE" w:rsidRDefault="00036DA9">
      <w:pPr>
        <w:pStyle w:val="Akapitzlist"/>
        <w:ind w:left="795" w:firstLine="0"/>
      </w:pPr>
      <w:r>
        <w:rPr>
          <w:rFonts w:ascii="Times New Roman" w:hAnsi="Times New Roman"/>
          <w:lang w:val="pl-PL"/>
        </w:rPr>
        <w:t xml:space="preserve">Wykonawcy oraz oznaczeniem </w:t>
      </w:r>
      <w:r>
        <w:rPr>
          <w:rFonts w:ascii="Times New Roman" w:hAnsi="Times New Roman"/>
          <w:b/>
          <w:lang w:val="pl-PL"/>
        </w:rPr>
        <w:t xml:space="preserve">„Oferta do postępowania – PUK/PN/02/SD/2020  </w:t>
      </w:r>
      <w:r>
        <w:rPr>
          <w:rFonts w:ascii="Times New Roman" w:hAnsi="Times New Roman"/>
          <w:b/>
          <w:bCs/>
          <w:lang w:val="pl-PL"/>
        </w:rPr>
        <w:t>"L</w:t>
      </w:r>
      <w:r>
        <w:rPr>
          <w:rFonts w:ascii="Times New Roman" w:hAnsi="Times New Roman"/>
          <w:b/>
          <w:bCs/>
          <w:sz w:val="24"/>
          <w:szCs w:val="24"/>
          <w:lang w:val="pl-PL" w:eastAsia="pl-PL"/>
        </w:rPr>
        <w:t xml:space="preserve">easing  operacyjny </w:t>
      </w:r>
      <w:r>
        <w:rPr>
          <w:rFonts w:ascii="Cambria" w:hAnsi="Cambria" w:cs="Arial"/>
          <w:b/>
          <w:bCs/>
          <w:sz w:val="24"/>
          <w:szCs w:val="24"/>
          <w:lang w:val="pl-PL"/>
        </w:rPr>
        <w:t>fabrycznie nowego samochodu z zamontowaną śmieciarką dwukomorową.</w:t>
      </w:r>
      <w:r>
        <w:rPr>
          <w:rFonts w:ascii="Times New Roman" w:hAnsi="Times New Roman"/>
          <w:b/>
          <w:sz w:val="24"/>
          <w:szCs w:val="24"/>
          <w:lang w:val="pl-PL" w:eastAsia="pl-PL"/>
        </w:rPr>
        <w:t>”</w:t>
      </w:r>
      <w:r>
        <w:rPr>
          <w:rFonts w:ascii="Times New Roman" w:hAnsi="Times New Roman"/>
          <w:b/>
          <w:lang w:val="pl-PL"/>
        </w:rPr>
        <w:t xml:space="preserve"> Nie otwierać </w:t>
      </w:r>
      <w:r>
        <w:rPr>
          <w:rFonts w:ascii="Times New Roman" w:hAnsi="Times New Roman"/>
          <w:b/>
          <w:shd w:val="clear" w:color="auto" w:fill="FFFF99"/>
          <w:lang w:val="pl-PL"/>
        </w:rPr>
        <w:t>przed  28.02.2020.r.</w:t>
      </w:r>
      <w:r>
        <w:rPr>
          <w:rFonts w:ascii="Times New Roman" w:hAnsi="Times New Roman"/>
          <w:b/>
          <w:lang w:val="pl-PL"/>
        </w:rPr>
        <w:t xml:space="preserve"> Godz. 10.10.</w:t>
      </w:r>
      <w:r>
        <w:rPr>
          <w:rFonts w:ascii="Times New Roman" w:eastAsia="Times New Roman" w:hAnsi="Times New Roman"/>
          <w:b/>
          <w:lang w:val="pl-PL"/>
        </w:rPr>
        <w:t>”</w:t>
      </w:r>
    </w:p>
    <w:p w:rsidR="003355BE" w:rsidRDefault="00036DA9">
      <w:pPr>
        <w:pStyle w:val="Akapitzlist"/>
        <w:numPr>
          <w:ilvl w:val="0"/>
          <w:numId w:val="27"/>
        </w:numPr>
        <w:tabs>
          <w:tab w:val="left" w:pos="990"/>
        </w:tabs>
        <w:spacing w:after="198"/>
        <w:ind w:left="795" w:hanging="510"/>
        <w:rPr>
          <w:rFonts w:ascii="Times New Roman" w:eastAsia="Times New Roman" w:hAnsi="Times New Roman"/>
          <w:lang w:val="pl-PL"/>
        </w:rPr>
      </w:pPr>
      <w:r>
        <w:rPr>
          <w:rFonts w:ascii="Times New Roman" w:eastAsia="Times New Roman" w:hAnsi="Times New Roman"/>
          <w:lang w:val="pl-PL"/>
        </w:rPr>
        <w:t xml:space="preserve">Koperta powinna być zamknięta w taki sposób, aby nie było możliwe otwarcie jej bez uszkodzenia </w:t>
      </w:r>
      <w:r>
        <w:rPr>
          <w:rFonts w:ascii="Times New Roman" w:eastAsia="Times New Roman" w:hAnsi="Times New Roman"/>
          <w:lang w:val="pl-PL"/>
        </w:rPr>
        <w:lastRenderedPageBreak/>
        <w:t>przed terminem otwarcia ofert.</w:t>
      </w:r>
    </w:p>
    <w:p w:rsidR="003355BE" w:rsidRDefault="00036DA9">
      <w:pPr>
        <w:pStyle w:val="Akapitzlist"/>
        <w:numPr>
          <w:ilvl w:val="0"/>
          <w:numId w:val="27"/>
        </w:numPr>
        <w:tabs>
          <w:tab w:val="left" w:pos="990"/>
        </w:tabs>
        <w:spacing w:after="198"/>
        <w:ind w:left="795" w:hanging="510"/>
      </w:pPr>
      <w:r>
        <w:rPr>
          <w:rFonts w:ascii="Times New Roman" w:hAnsi="Times New Roman"/>
          <w:lang w:val="pl-PL"/>
        </w:rPr>
        <w:t>W związku z dys</w:t>
      </w:r>
      <w:r>
        <w:rPr>
          <w:rFonts w:ascii="Times New Roman" w:hAnsi="Times New Roman"/>
          <w:lang w:val="pl-PL"/>
        </w:rPr>
        <w:t xml:space="preserve">pozycją przepisu art. 8 ust. 3 uPzp uprzedzamy wszystkich Wykonawców biorących udział w niniejszym postępowaniu o </w:t>
      </w:r>
      <w:r>
        <w:rPr>
          <w:rStyle w:val="grame"/>
          <w:rFonts w:ascii="Times New Roman" w:hAnsi="Times New Roman"/>
          <w:lang w:val="pl-PL"/>
        </w:rPr>
        <w:t>możliwości  zastrzeżenia</w:t>
      </w:r>
      <w:r>
        <w:rPr>
          <w:rFonts w:ascii="Times New Roman" w:hAnsi="Times New Roman"/>
          <w:lang w:val="pl-PL"/>
        </w:rPr>
        <w:t xml:space="preserve"> pewnych informacji zawartych w ofercie do wiadomości jedynie Zamawiającego poprzez złożenie stosownego oświadczenia, </w:t>
      </w:r>
      <w:r>
        <w:rPr>
          <w:rFonts w:ascii="Times New Roman" w:hAnsi="Times New Roman"/>
          <w:lang w:val="pl-PL"/>
        </w:rPr>
        <w:t xml:space="preserve">że określone dokumenty stanowią „tajemnicę przedsiębiorstwa” w rozumieniu przepisów o zwalczaniu nieuczciwej konkurencji (art. 11 ust. 4 ustawy z dnia 16 kwietnia 1993 r. o zwalczaniu nieuczciwej konkurencji – j.t. Dz. U. z 2019 r. poz. 1010) za wyjątkiem </w:t>
      </w:r>
      <w:r>
        <w:rPr>
          <w:rFonts w:ascii="Times New Roman" w:hAnsi="Times New Roman"/>
          <w:lang w:val="pl-PL"/>
        </w:rPr>
        <w:t>tych informacji jakie zobowiązany jest podać Zamawiający do publicznej wiadomości – art. 86 ust. 4 uPzp. W/w informacji nie będą ujawniane, jeżeli Wykonawca, który je zastrzega dokona tego nie później niż w terminie składania ofert, oświadczając, że nie mo</w:t>
      </w:r>
      <w:r>
        <w:rPr>
          <w:rFonts w:ascii="Times New Roman" w:hAnsi="Times New Roman"/>
          <w:lang w:val="pl-PL"/>
        </w:rPr>
        <w:t>gą być one udostępniane</w:t>
      </w:r>
      <w:r>
        <w:rPr>
          <w:rStyle w:val="apple-converted-space"/>
          <w:rFonts w:ascii="Times New Roman" w:hAnsi="Times New Roman"/>
          <w:lang w:val="pl-PL"/>
        </w:rPr>
        <w:t> </w:t>
      </w:r>
      <w:r>
        <w:rPr>
          <w:rStyle w:val="txt-new"/>
          <w:rFonts w:ascii="Times New Roman" w:hAnsi="Times New Roman"/>
          <w:lang w:val="pl-PL"/>
        </w:rPr>
        <w:t>oraz wykaże, że zastrzeżone informacje stanowią tajemnicę przedsiębiorstwa</w:t>
      </w:r>
      <w:r>
        <w:rPr>
          <w:rFonts w:ascii="Times New Roman" w:hAnsi="Times New Roman"/>
          <w:lang w:val="pl-PL"/>
        </w:rPr>
        <w:t>.</w:t>
      </w:r>
    </w:p>
    <w:p w:rsidR="003355BE" w:rsidRDefault="00036DA9">
      <w:pPr>
        <w:pStyle w:val="Akapitzlist"/>
        <w:numPr>
          <w:ilvl w:val="0"/>
          <w:numId w:val="27"/>
        </w:numPr>
        <w:tabs>
          <w:tab w:val="left" w:pos="990"/>
        </w:tabs>
        <w:spacing w:after="198"/>
        <w:ind w:left="795" w:hanging="510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Jeżeli osobą podpisującą ofertę w imieniu i na rzecz Wykonawcy nie jest osoba upoważniona do tej czynności na podstawie wypisu z Krajowego Rejestru Sądowego</w:t>
      </w:r>
      <w:r>
        <w:rPr>
          <w:rFonts w:ascii="Times New Roman" w:hAnsi="Times New Roman"/>
          <w:lang w:val="pl-PL"/>
        </w:rPr>
        <w:t>, zaświadczenia o prowadzeniu działalności gospodarczej lub innego dokumentu równoważnego z wyżej wymienionymi, Wykonawca wraz z ofertą winien złożyć stosowne pełnomocnictwo (oryginał lub notarialnie potwierdzona kopia) do podpisania oferty przez tę osobę.</w:t>
      </w:r>
    </w:p>
    <w:p w:rsidR="003355BE" w:rsidRDefault="00036DA9">
      <w:pPr>
        <w:pStyle w:val="Akapitzlist"/>
        <w:numPr>
          <w:ilvl w:val="0"/>
          <w:numId w:val="27"/>
        </w:numPr>
        <w:tabs>
          <w:tab w:val="left" w:pos="990"/>
        </w:tabs>
        <w:spacing w:after="198"/>
        <w:ind w:left="795" w:hanging="510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Kompletna oferta musi zawierać :</w:t>
      </w:r>
    </w:p>
    <w:p w:rsidR="003355BE" w:rsidRDefault="00036DA9">
      <w:pPr>
        <w:pStyle w:val="Akapitzlist"/>
        <w:numPr>
          <w:ilvl w:val="0"/>
          <w:numId w:val="28"/>
        </w:numPr>
        <w:tabs>
          <w:tab w:val="left" w:pos="-12077"/>
        </w:tabs>
        <w:spacing w:after="198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wypełniony szczegółowy opis techniczny przedmiotu leasingu, stanowiący zał. nr 1 do SIWZ</w:t>
      </w:r>
    </w:p>
    <w:p w:rsidR="003355BE" w:rsidRDefault="00036DA9">
      <w:pPr>
        <w:pStyle w:val="Akapitzlist"/>
        <w:numPr>
          <w:ilvl w:val="0"/>
          <w:numId w:val="28"/>
        </w:numPr>
        <w:tabs>
          <w:tab w:val="left" w:pos="-12077"/>
        </w:tabs>
        <w:spacing w:after="198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wypełniony formularz ofertowy, stanowiący zał. nr 2 do SIWZ,</w:t>
      </w:r>
    </w:p>
    <w:p w:rsidR="003355BE" w:rsidRDefault="00036DA9">
      <w:pPr>
        <w:pStyle w:val="Akapitzlist"/>
        <w:numPr>
          <w:ilvl w:val="0"/>
          <w:numId w:val="28"/>
        </w:numPr>
        <w:tabs>
          <w:tab w:val="left" w:pos="-12077"/>
        </w:tabs>
        <w:spacing w:after="198"/>
      </w:pPr>
      <w:r>
        <w:rPr>
          <w:rFonts w:ascii="Times New Roman" w:hAnsi="Times New Roman"/>
          <w:bCs/>
          <w:lang w:val="pl-PL"/>
        </w:rPr>
        <w:t xml:space="preserve">oświadczenie o spełnieniu warunków udziału w postępowaniu i braku </w:t>
      </w:r>
      <w:r>
        <w:rPr>
          <w:rFonts w:ascii="Times New Roman" w:hAnsi="Times New Roman"/>
          <w:bCs/>
          <w:lang w:val="pl-PL"/>
        </w:rPr>
        <w:t>podstaw do wykluczenia, stanowiący zał.nr 3 do SIWZ</w:t>
      </w:r>
      <w:r>
        <w:rPr>
          <w:rFonts w:ascii="Times New Roman" w:hAnsi="Times New Roman"/>
          <w:bCs/>
        </w:rPr>
        <w:t>.</w:t>
      </w:r>
    </w:p>
    <w:p w:rsidR="003355BE" w:rsidRDefault="00036DA9">
      <w:pPr>
        <w:pStyle w:val="Akapitzlist"/>
        <w:numPr>
          <w:ilvl w:val="0"/>
          <w:numId w:val="28"/>
        </w:numPr>
        <w:tabs>
          <w:tab w:val="left" w:pos="-12077"/>
        </w:tabs>
        <w:spacing w:after="198"/>
      </w:pPr>
      <w:r>
        <w:rPr>
          <w:rFonts w:ascii="Times New Roman" w:hAnsi="Times New Roman"/>
          <w:lang w:val="pl-PL"/>
        </w:rPr>
        <w:t xml:space="preserve">dokumenty typu: foldery, katalogi, ulotki, </w:t>
      </w:r>
      <w:r>
        <w:rPr>
          <w:rFonts w:ascii="Times New Roman" w:hAnsi="Times New Roman"/>
          <w:b/>
          <w:bCs/>
          <w:lang w:val="pl-PL"/>
        </w:rPr>
        <w:t xml:space="preserve">zawierające dokładny i jednoznaczny opis parametrów, potwierdzające spełnianie przez zaoferowany przez danego Wykonawcę przedmiot leasingu, wszystkich bez </w:t>
      </w:r>
      <w:r>
        <w:rPr>
          <w:rFonts w:ascii="Times New Roman" w:hAnsi="Times New Roman"/>
          <w:b/>
          <w:bCs/>
          <w:lang w:val="pl-PL"/>
        </w:rPr>
        <w:t>wyjątku parametrów, których wymaga Zamawiający w treści SIWZ (Załącznik Nr 1 do SIWZ)</w:t>
      </w:r>
      <w:r>
        <w:rPr>
          <w:rFonts w:ascii="Times New Roman" w:hAnsi="Times New Roman"/>
          <w:lang w:val="pl-PL"/>
        </w:rPr>
        <w:t>.</w:t>
      </w:r>
    </w:p>
    <w:p w:rsidR="003355BE" w:rsidRDefault="00036DA9">
      <w:pPr>
        <w:pStyle w:val="Akapitzlist"/>
        <w:numPr>
          <w:ilvl w:val="0"/>
          <w:numId w:val="28"/>
        </w:numPr>
        <w:tabs>
          <w:tab w:val="left" w:pos="-12077"/>
        </w:tabs>
        <w:spacing w:after="198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oświadczenie dotyczące obowiązku podatkowego po stronie Zamawiającego, według wzoru stanowiącego zał. nr 6 do SIWZ.  </w:t>
      </w:r>
    </w:p>
    <w:p w:rsidR="003355BE" w:rsidRDefault="00036DA9">
      <w:pPr>
        <w:pStyle w:val="Akapitzlist"/>
        <w:numPr>
          <w:ilvl w:val="0"/>
          <w:numId w:val="28"/>
        </w:numPr>
        <w:tabs>
          <w:tab w:val="left" w:pos="-12077"/>
        </w:tabs>
        <w:spacing w:after="198"/>
      </w:pPr>
      <w:r>
        <w:rPr>
          <w:rFonts w:ascii="Times New Roman" w:hAnsi="Times New Roman"/>
          <w:lang w:val="pl-PL"/>
        </w:rPr>
        <w:t>stosowne Pełnomocnictwo(a) – (oryginał lub notarial</w:t>
      </w:r>
      <w:r>
        <w:rPr>
          <w:rFonts w:ascii="Times New Roman" w:hAnsi="Times New Roman"/>
          <w:lang w:val="pl-PL"/>
        </w:rPr>
        <w:t>nie potwierdzona kopia) do podpisania (złożenia) oferty, jeżeli osobą podpisującą (składającą ofertę) nie jest osoba upoważniona do tej czynności na podstawie wypisu z Krajowego Rejestru Sądowego, zaświadczenia o prowadzeniu działalności gospodarczej lub i</w:t>
      </w:r>
      <w:r>
        <w:rPr>
          <w:rFonts w:ascii="Times New Roman" w:hAnsi="Times New Roman"/>
          <w:lang w:val="pl-PL"/>
        </w:rPr>
        <w:t>nnego dokumentu równoważnego z wyżej wymienionymi,</w:t>
      </w:r>
    </w:p>
    <w:p w:rsidR="003355BE" w:rsidRDefault="00036DA9">
      <w:pPr>
        <w:pStyle w:val="Akapitzlist"/>
        <w:numPr>
          <w:ilvl w:val="0"/>
          <w:numId w:val="28"/>
        </w:numPr>
        <w:tabs>
          <w:tab w:val="left" w:pos="-12077"/>
        </w:tabs>
        <w:spacing w:after="198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w przypadku Wykonawców wspólnie ubiegających się o udzielenie zamówienia, dokument ustanawiający Pełnomocnika do reprezentowania ich w postępowaniu o udzielenie zamówienia albo reprezentowania w postępowan</w:t>
      </w:r>
      <w:r>
        <w:rPr>
          <w:rFonts w:ascii="Times New Roman" w:hAnsi="Times New Roman"/>
          <w:lang w:val="pl-PL"/>
        </w:rPr>
        <w:t>iu i zawarcia umowy w sprawie niniejszego zamówienia publicznego.</w:t>
      </w:r>
    </w:p>
    <w:p w:rsidR="003355BE" w:rsidRDefault="00036DA9">
      <w:pPr>
        <w:pStyle w:val="Akapitzlist"/>
        <w:numPr>
          <w:ilvl w:val="0"/>
          <w:numId w:val="27"/>
        </w:numPr>
        <w:tabs>
          <w:tab w:val="left" w:pos="990"/>
        </w:tabs>
        <w:spacing w:after="198"/>
        <w:ind w:left="795" w:hanging="510"/>
      </w:pPr>
      <w:r>
        <w:rPr>
          <w:rFonts w:ascii="Times New Roman" w:hAnsi="Times New Roman"/>
          <w:lang w:val="pl-PL"/>
        </w:rPr>
        <w:t xml:space="preserve">Wykonawca, w terminie </w:t>
      </w:r>
      <w:r>
        <w:rPr>
          <w:rFonts w:ascii="Times New Roman" w:hAnsi="Times New Roman"/>
          <w:b/>
          <w:u w:val="single"/>
          <w:lang w:val="pl-PL"/>
        </w:rPr>
        <w:t>3 dni</w:t>
      </w:r>
      <w:r>
        <w:rPr>
          <w:rFonts w:ascii="Times New Roman" w:hAnsi="Times New Roman"/>
          <w:u w:val="single"/>
          <w:lang w:val="pl-PL"/>
        </w:rPr>
        <w:t xml:space="preserve"> </w:t>
      </w:r>
      <w:r>
        <w:rPr>
          <w:rFonts w:ascii="Times New Roman" w:hAnsi="Times New Roman"/>
          <w:lang w:val="pl-PL"/>
        </w:rPr>
        <w:t xml:space="preserve">od dnia zamieszczenia na stronie internetowej informacji, o której mowa w art. 86 ust. 5 uPzp., </w:t>
      </w:r>
      <w:r>
        <w:rPr>
          <w:rFonts w:ascii="Times New Roman" w:hAnsi="Times New Roman"/>
          <w:b/>
          <w:u w:val="single"/>
          <w:lang w:val="pl-PL"/>
        </w:rPr>
        <w:t>przekazuje Zamawiającemu oświadczenie o przynależności lub braku p</w:t>
      </w:r>
      <w:r>
        <w:rPr>
          <w:rFonts w:ascii="Times New Roman" w:hAnsi="Times New Roman"/>
          <w:b/>
          <w:u w:val="single"/>
          <w:lang w:val="pl-PL"/>
        </w:rPr>
        <w:t>rzynależności do tej samej grupy kapitałowej</w:t>
      </w:r>
      <w:r>
        <w:rPr>
          <w:rFonts w:ascii="Times New Roman" w:hAnsi="Times New Roman"/>
          <w:u w:val="single"/>
          <w:lang w:val="pl-PL"/>
        </w:rPr>
        <w:t>,</w:t>
      </w:r>
      <w:r>
        <w:rPr>
          <w:rFonts w:ascii="Times New Roman" w:hAnsi="Times New Roman"/>
          <w:lang w:val="pl-PL"/>
        </w:rPr>
        <w:t xml:space="preserve"> o której mowa w art. 24 ust. 1 pkt 23 uPzp Wraz ze złożeniem oświadczenia, wykonawca może przedstawić dowody, że powiązania z innym wykonawcą nie prowadzą do zakłócenia konkurencji w postępowaniu o udzielenie z</w:t>
      </w:r>
      <w:r>
        <w:rPr>
          <w:rFonts w:ascii="Times New Roman" w:hAnsi="Times New Roman"/>
          <w:lang w:val="pl-PL"/>
        </w:rPr>
        <w:t>amówienia</w:t>
      </w:r>
      <w:r>
        <w:rPr>
          <w:rFonts w:ascii="Times New Roman" w:hAnsi="Times New Roman"/>
          <w:b/>
          <w:bCs/>
          <w:lang w:val="pl-PL"/>
        </w:rPr>
        <w:t xml:space="preserve"> (załącznik nr 4 do SIWZ</w:t>
      </w:r>
      <w:r>
        <w:rPr>
          <w:rFonts w:ascii="Times New Roman" w:hAnsi="Times New Roman"/>
          <w:lang w:val="pl-PL"/>
        </w:rPr>
        <w:t>). W przypadku składania oferty przez Wykonawców ubiegających się wspólnie o udzielenie zamówienia, wymagany dokument musi być złożony przez każdego Wykonawcę.</w:t>
      </w:r>
    </w:p>
    <w:p w:rsidR="003355BE" w:rsidRDefault="00036DA9">
      <w:pPr>
        <w:pStyle w:val="Akapitzlist"/>
        <w:numPr>
          <w:ilvl w:val="0"/>
          <w:numId w:val="27"/>
        </w:numPr>
        <w:tabs>
          <w:tab w:val="left" w:pos="990"/>
        </w:tabs>
        <w:spacing w:after="198"/>
        <w:ind w:left="795" w:hanging="510"/>
      </w:pPr>
      <w:r>
        <w:rPr>
          <w:rFonts w:ascii="Times New Roman" w:hAnsi="Times New Roman"/>
          <w:b/>
          <w:bCs/>
          <w:shd w:val="clear" w:color="auto" w:fill="FFFFFF"/>
          <w:lang w:val="pl-PL"/>
        </w:rPr>
        <w:t>Zamawiający przed udzieleniem zamówienia,</w:t>
      </w:r>
      <w:r>
        <w:rPr>
          <w:rFonts w:ascii="Times New Roman" w:hAnsi="Times New Roman"/>
          <w:b/>
          <w:bCs/>
          <w:shd w:val="clear" w:color="auto" w:fill="FFFFFF"/>
        </w:rPr>
        <w:t xml:space="preserve"> wezwie Wykonawcę, któ</w:t>
      </w:r>
      <w:r>
        <w:rPr>
          <w:rFonts w:ascii="Times New Roman" w:hAnsi="Times New Roman"/>
          <w:b/>
          <w:bCs/>
          <w:shd w:val="clear" w:color="auto" w:fill="FFFFFF"/>
        </w:rPr>
        <w:t xml:space="preserve">rego oferta została najwyżej oceniona, do złożenia w wyznaczonym, nie krótszym niż 5 dni, terminie aktualnych na dzień złożenia oświadczeń lub dokumentów potwierdzających okoliczności, o których mowa w ust. 1 pkt 1) lit. b, tj. </w:t>
      </w:r>
      <w:r>
        <w:rPr>
          <w:rFonts w:ascii="Times New Roman" w:hAnsi="Times New Roman"/>
          <w:lang w:val="pl-PL"/>
        </w:rPr>
        <w:t>wykazu wykonanych dostaw z o</w:t>
      </w:r>
      <w:r>
        <w:rPr>
          <w:rFonts w:ascii="Times New Roman" w:hAnsi="Times New Roman"/>
          <w:lang w:val="pl-PL"/>
        </w:rPr>
        <w:t>kresu ostatnich 3 lat przed upływem terminu składania ofert,  a jeżeli okres prowadzenia działalności jest krótszy, w tym okresie, wraz z podaniem ich wartości, przedmiotu, dat wykonania i podmiotów, na rzecz których dostawy te zostały wykonane oraz załącz</w:t>
      </w:r>
      <w:r>
        <w:rPr>
          <w:rFonts w:ascii="Times New Roman" w:hAnsi="Times New Roman"/>
          <w:lang w:val="pl-PL"/>
        </w:rPr>
        <w:t>eniem dowodów określających czy te dostawy zostały wykonane należycie.</w:t>
      </w:r>
    </w:p>
    <w:p w:rsidR="003355BE" w:rsidRDefault="00036DA9">
      <w:pPr>
        <w:pStyle w:val="Standard"/>
        <w:tabs>
          <w:tab w:val="left" w:pos="284"/>
        </w:tabs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lastRenderedPageBreak/>
        <w:tab/>
      </w:r>
      <w:r>
        <w:rPr>
          <w:b/>
          <w:sz w:val="22"/>
          <w:szCs w:val="22"/>
          <w:lang w:val="pl-PL"/>
        </w:rPr>
        <w:tab/>
      </w:r>
      <w:r>
        <w:rPr>
          <w:b/>
          <w:sz w:val="22"/>
          <w:szCs w:val="22"/>
          <w:lang w:val="pl-PL"/>
        </w:rPr>
        <w:tab/>
      </w:r>
      <w:r>
        <w:rPr>
          <w:b/>
          <w:sz w:val="22"/>
          <w:szCs w:val="22"/>
          <w:lang w:val="pl-PL"/>
        </w:rPr>
        <w:tab/>
      </w:r>
      <w:r>
        <w:rPr>
          <w:b/>
          <w:sz w:val="22"/>
          <w:szCs w:val="22"/>
          <w:lang w:val="pl-PL"/>
        </w:rPr>
        <w:tab/>
      </w:r>
      <w:r>
        <w:rPr>
          <w:b/>
          <w:sz w:val="22"/>
          <w:szCs w:val="22"/>
          <w:lang w:val="pl-PL"/>
        </w:rPr>
        <w:tab/>
      </w:r>
      <w:r>
        <w:rPr>
          <w:b/>
          <w:sz w:val="22"/>
          <w:szCs w:val="22"/>
          <w:lang w:val="pl-PL"/>
        </w:rPr>
        <w:tab/>
        <w:t>IV.</w:t>
      </w:r>
    </w:p>
    <w:p w:rsidR="003355BE" w:rsidRDefault="00036DA9">
      <w:pPr>
        <w:pStyle w:val="Standard"/>
        <w:tabs>
          <w:tab w:val="left" w:pos="284"/>
        </w:tabs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WYMAGANIA DOTYCZĄCE WADIUM</w:t>
      </w:r>
    </w:p>
    <w:p w:rsidR="003355BE" w:rsidRDefault="003355BE">
      <w:pPr>
        <w:pStyle w:val="Standard"/>
        <w:tabs>
          <w:tab w:val="left" w:pos="284"/>
        </w:tabs>
        <w:jc w:val="center"/>
        <w:rPr>
          <w:sz w:val="22"/>
          <w:szCs w:val="22"/>
          <w:lang w:val="pl-PL"/>
        </w:rPr>
      </w:pPr>
    </w:p>
    <w:p w:rsidR="003355BE" w:rsidRDefault="00036DA9">
      <w:pPr>
        <w:pStyle w:val="Standard"/>
        <w:tabs>
          <w:tab w:val="left" w:pos="284"/>
        </w:tabs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Zamawiający nie wymaga wniesienia wadium.</w:t>
      </w:r>
    </w:p>
    <w:p w:rsidR="003355BE" w:rsidRDefault="003355BE">
      <w:pPr>
        <w:pStyle w:val="Standard"/>
        <w:tabs>
          <w:tab w:val="left" w:pos="284"/>
        </w:tabs>
        <w:rPr>
          <w:sz w:val="22"/>
          <w:szCs w:val="22"/>
          <w:lang w:val="pl-PL"/>
        </w:rPr>
      </w:pPr>
    </w:p>
    <w:p w:rsidR="003355BE" w:rsidRDefault="00036DA9">
      <w:pPr>
        <w:pStyle w:val="Standard"/>
        <w:ind w:left="4380"/>
      </w:pPr>
      <w:r>
        <w:rPr>
          <w:b/>
          <w:sz w:val="22"/>
          <w:szCs w:val="22"/>
          <w:lang w:val="pl-PL"/>
        </w:rPr>
        <w:t>V</w:t>
      </w:r>
      <w:r>
        <w:rPr>
          <w:b/>
          <w:bCs/>
          <w:iCs/>
          <w:sz w:val="22"/>
          <w:szCs w:val="22"/>
          <w:lang w:val="pl-PL"/>
        </w:rPr>
        <w:t>.</w:t>
      </w:r>
    </w:p>
    <w:p w:rsidR="003355BE" w:rsidRDefault="00036DA9">
      <w:pPr>
        <w:pStyle w:val="Standard"/>
        <w:jc w:val="center"/>
        <w:rPr>
          <w:b/>
          <w:bCs/>
          <w:iCs/>
          <w:sz w:val="22"/>
          <w:szCs w:val="22"/>
          <w:lang w:val="pl-PL"/>
        </w:rPr>
      </w:pPr>
      <w:r>
        <w:rPr>
          <w:b/>
          <w:bCs/>
          <w:iCs/>
          <w:sz w:val="22"/>
          <w:szCs w:val="22"/>
          <w:lang w:val="pl-PL"/>
        </w:rPr>
        <w:t>INFORMACJA O SPOSOBIE POROZUMIEWANIA SIĘ ZAMAWIAJĄCEGO</w:t>
      </w:r>
    </w:p>
    <w:p w:rsidR="003355BE" w:rsidRDefault="00036DA9">
      <w:pPr>
        <w:pStyle w:val="Standard"/>
        <w:jc w:val="center"/>
        <w:rPr>
          <w:b/>
          <w:bCs/>
          <w:iCs/>
          <w:sz w:val="22"/>
          <w:szCs w:val="22"/>
          <w:lang w:val="pl-PL"/>
        </w:rPr>
      </w:pPr>
      <w:r>
        <w:rPr>
          <w:b/>
          <w:bCs/>
          <w:iCs/>
          <w:sz w:val="22"/>
          <w:szCs w:val="22"/>
          <w:lang w:val="pl-PL"/>
        </w:rPr>
        <w:t>Z WYKONAWCĄ</w:t>
      </w:r>
    </w:p>
    <w:p w:rsidR="003355BE" w:rsidRDefault="003355BE">
      <w:pPr>
        <w:pStyle w:val="Akapitzlist"/>
        <w:ind w:left="284"/>
        <w:rPr>
          <w:rFonts w:ascii="Times New Roman" w:eastAsia="Times New Roman" w:hAnsi="Times New Roman"/>
          <w:iCs/>
          <w:lang w:val="pl-PL"/>
        </w:rPr>
      </w:pPr>
    </w:p>
    <w:p w:rsidR="003355BE" w:rsidRDefault="00036DA9">
      <w:pPr>
        <w:pStyle w:val="Akapitzlist"/>
        <w:numPr>
          <w:ilvl w:val="1"/>
          <w:numId w:val="8"/>
        </w:numPr>
        <w:tabs>
          <w:tab w:val="left" w:pos="1132"/>
        </w:tabs>
        <w:ind w:left="706"/>
        <w:rPr>
          <w:rFonts w:ascii="Times New Roman" w:eastAsia="Times New Roman" w:hAnsi="Times New Roman"/>
          <w:iCs/>
          <w:lang w:val="pl-PL"/>
        </w:rPr>
      </w:pPr>
      <w:r>
        <w:rPr>
          <w:rFonts w:ascii="Times New Roman" w:eastAsia="Times New Roman" w:hAnsi="Times New Roman"/>
          <w:iCs/>
          <w:lang w:val="pl-PL"/>
        </w:rPr>
        <w:t xml:space="preserve">Oświadczenia, wnioski, </w:t>
      </w:r>
      <w:r>
        <w:rPr>
          <w:rFonts w:ascii="Times New Roman" w:eastAsia="Times New Roman" w:hAnsi="Times New Roman"/>
          <w:iCs/>
          <w:lang w:val="pl-PL"/>
        </w:rPr>
        <w:t>zawiadomienia oraz informacje zamawiający i wykonawca przekazują pisemnie, mogą je dodatkowo przekazywać elektronicznie  e-mail: sekretariat@puk-hajnowka.pl</w:t>
      </w:r>
    </w:p>
    <w:p w:rsidR="003355BE" w:rsidRDefault="00036DA9">
      <w:pPr>
        <w:pStyle w:val="Akapitzlist"/>
        <w:numPr>
          <w:ilvl w:val="1"/>
          <w:numId w:val="8"/>
        </w:numPr>
        <w:tabs>
          <w:tab w:val="left" w:pos="1132"/>
        </w:tabs>
        <w:ind w:left="706"/>
        <w:rPr>
          <w:rFonts w:ascii="Times New Roman" w:eastAsia="Times New Roman" w:hAnsi="Times New Roman"/>
          <w:iCs/>
          <w:lang w:val="pl-PL"/>
        </w:rPr>
      </w:pPr>
      <w:r>
        <w:rPr>
          <w:rFonts w:ascii="Times New Roman" w:eastAsia="Times New Roman" w:hAnsi="Times New Roman"/>
          <w:iCs/>
          <w:lang w:val="pl-PL"/>
        </w:rPr>
        <w:t>Dokumenty wymienione w punkcie 1, przekazane za pomocą  e-mail, uważa się za złożone w terminie, je</w:t>
      </w:r>
      <w:r>
        <w:rPr>
          <w:rFonts w:ascii="Times New Roman" w:eastAsia="Times New Roman" w:hAnsi="Times New Roman"/>
          <w:iCs/>
          <w:lang w:val="pl-PL"/>
        </w:rPr>
        <w:t>żeli ich treść dotarła do adresata przed upływem terminu i została niezwłocznie potwierdzona pisemnie.</w:t>
      </w:r>
    </w:p>
    <w:p w:rsidR="003355BE" w:rsidRDefault="00036DA9">
      <w:pPr>
        <w:pStyle w:val="Akapitzlist"/>
        <w:numPr>
          <w:ilvl w:val="1"/>
          <w:numId w:val="8"/>
        </w:numPr>
        <w:tabs>
          <w:tab w:val="left" w:pos="1132"/>
        </w:tabs>
        <w:ind w:left="706"/>
        <w:rPr>
          <w:rFonts w:ascii="Times New Roman" w:eastAsia="Times New Roman" w:hAnsi="Times New Roman"/>
          <w:iCs/>
          <w:lang w:val="pl-PL"/>
        </w:rPr>
      </w:pPr>
      <w:r>
        <w:rPr>
          <w:rFonts w:ascii="Times New Roman" w:eastAsia="Times New Roman" w:hAnsi="Times New Roman"/>
          <w:iCs/>
          <w:lang w:val="pl-PL"/>
        </w:rPr>
        <w:t>W przypadku braku potwierdzenia przez Wykonawcę otrzymania oświadczeń, wniosków, zawiadomień oraz informacji (dokumentów), o których mowa w pkt 1, Zamawi</w:t>
      </w:r>
      <w:r>
        <w:rPr>
          <w:rFonts w:ascii="Times New Roman" w:eastAsia="Times New Roman" w:hAnsi="Times New Roman"/>
          <w:iCs/>
          <w:lang w:val="pl-PL"/>
        </w:rPr>
        <w:t>ający uzna, że zostały one doręczone w sposób umożliwiający zapoznanie się Wykonawcy z treścią pisma w dniu i godzinie ich nadania i były czytelne.</w:t>
      </w:r>
    </w:p>
    <w:p w:rsidR="003355BE" w:rsidRDefault="00036DA9">
      <w:pPr>
        <w:pStyle w:val="Akapitzlist"/>
        <w:numPr>
          <w:ilvl w:val="1"/>
          <w:numId w:val="8"/>
        </w:numPr>
        <w:tabs>
          <w:tab w:val="left" w:pos="1132"/>
        </w:tabs>
        <w:ind w:left="706"/>
        <w:rPr>
          <w:rFonts w:ascii="Times New Roman" w:eastAsia="Times New Roman" w:hAnsi="Times New Roman"/>
          <w:iCs/>
          <w:lang w:val="pl-PL"/>
        </w:rPr>
      </w:pPr>
      <w:r>
        <w:rPr>
          <w:rFonts w:ascii="Times New Roman" w:eastAsia="Times New Roman" w:hAnsi="Times New Roman"/>
          <w:iCs/>
          <w:lang w:val="pl-PL"/>
        </w:rPr>
        <w:t>W przypadku, gdy przesłane za pomocą faksu lub via e-mail oświadczenia, wnioski, zawiadomieni oraz informacj</w:t>
      </w:r>
      <w:r>
        <w:rPr>
          <w:rFonts w:ascii="Times New Roman" w:eastAsia="Times New Roman" w:hAnsi="Times New Roman"/>
          <w:iCs/>
          <w:lang w:val="pl-PL"/>
        </w:rPr>
        <w:t>e (dokumenty) będą nieczytelne Zamawiający może się zwrócić o ponowne ich przesłanie za pomocą innego sposobu.</w:t>
      </w:r>
    </w:p>
    <w:p w:rsidR="003355BE" w:rsidRDefault="00036DA9">
      <w:pPr>
        <w:pStyle w:val="Akapitzlist"/>
        <w:numPr>
          <w:ilvl w:val="1"/>
          <w:numId w:val="8"/>
        </w:numPr>
        <w:tabs>
          <w:tab w:val="left" w:pos="1132"/>
        </w:tabs>
        <w:ind w:left="706"/>
        <w:rPr>
          <w:rFonts w:ascii="Times New Roman" w:eastAsia="Times New Roman" w:hAnsi="Times New Roman"/>
          <w:iCs/>
          <w:lang w:val="pl-PL"/>
        </w:rPr>
      </w:pPr>
      <w:r>
        <w:rPr>
          <w:rFonts w:ascii="Times New Roman" w:eastAsia="Times New Roman" w:hAnsi="Times New Roman"/>
          <w:iCs/>
          <w:lang w:val="pl-PL"/>
        </w:rPr>
        <w:t>Do kontaktu z wykonawcami upoważnieni są:</w:t>
      </w:r>
    </w:p>
    <w:p w:rsidR="003355BE" w:rsidRDefault="00036DA9">
      <w:pPr>
        <w:pStyle w:val="Akapitzlist"/>
        <w:tabs>
          <w:tab w:val="left" w:pos="1132"/>
        </w:tabs>
        <w:spacing w:after="0"/>
        <w:ind w:left="706" w:firstLine="0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-  Marcin Kuptel  – Kierownik Działu Transportowo-Drogowego i Warsztatu – tel. 519 329 325</w:t>
      </w:r>
    </w:p>
    <w:p w:rsidR="003355BE" w:rsidRDefault="00036DA9">
      <w:pPr>
        <w:pStyle w:val="Akapitzlist"/>
        <w:tabs>
          <w:tab w:val="left" w:pos="1132"/>
        </w:tabs>
        <w:spacing w:after="0"/>
        <w:ind w:left="706" w:firstLine="0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-  Elżbieta </w:t>
      </w:r>
      <w:r>
        <w:rPr>
          <w:rFonts w:ascii="Times New Roman" w:hAnsi="Times New Roman"/>
          <w:lang w:val="pl-PL"/>
        </w:rPr>
        <w:t>Kośko – Specjalista ds. zamówień publicznych – tel. 85 682 23 57 w. 27</w:t>
      </w:r>
    </w:p>
    <w:p w:rsidR="003355BE" w:rsidRDefault="003355BE">
      <w:pPr>
        <w:pStyle w:val="Akapitzlist"/>
        <w:tabs>
          <w:tab w:val="left" w:pos="710"/>
        </w:tabs>
        <w:spacing w:after="0"/>
        <w:ind w:left="284" w:hanging="284"/>
        <w:rPr>
          <w:rFonts w:ascii="Times New Roman" w:hAnsi="Times New Roman"/>
          <w:lang w:val="pl-PL"/>
        </w:rPr>
      </w:pPr>
    </w:p>
    <w:p w:rsidR="003355BE" w:rsidRDefault="00036DA9">
      <w:pPr>
        <w:pStyle w:val="Akapitzlist"/>
        <w:spacing w:after="0"/>
        <w:ind w:left="3556" w:firstLine="698"/>
      </w:pPr>
      <w:r>
        <w:rPr>
          <w:rFonts w:ascii="Times New Roman" w:hAnsi="Times New Roman"/>
          <w:b/>
          <w:lang w:val="pl-PL"/>
        </w:rPr>
        <w:t>VI</w:t>
      </w:r>
      <w:r>
        <w:rPr>
          <w:rFonts w:ascii="Times New Roman" w:hAnsi="Times New Roman"/>
          <w:b/>
          <w:bCs/>
          <w:iCs/>
          <w:lang w:val="pl-PL"/>
        </w:rPr>
        <w:t>.</w:t>
      </w:r>
    </w:p>
    <w:p w:rsidR="003355BE" w:rsidRDefault="00036DA9">
      <w:pPr>
        <w:pStyle w:val="Standard"/>
        <w:jc w:val="center"/>
        <w:rPr>
          <w:b/>
          <w:bCs/>
          <w:iCs/>
          <w:sz w:val="22"/>
          <w:szCs w:val="22"/>
          <w:lang w:val="pl-PL"/>
        </w:rPr>
      </w:pPr>
      <w:r>
        <w:rPr>
          <w:b/>
          <w:bCs/>
          <w:iCs/>
          <w:sz w:val="22"/>
          <w:szCs w:val="22"/>
          <w:lang w:val="pl-PL"/>
        </w:rPr>
        <w:t>UDZIELANIE WYJAŚNIEŃ ORAZ DOKONYWANIE MODYFIKACJI DOTYCZĄCYCH</w:t>
      </w:r>
    </w:p>
    <w:p w:rsidR="003355BE" w:rsidRDefault="00036DA9">
      <w:pPr>
        <w:pStyle w:val="Standard"/>
        <w:jc w:val="center"/>
        <w:rPr>
          <w:b/>
          <w:bCs/>
          <w:iCs/>
          <w:sz w:val="22"/>
          <w:szCs w:val="22"/>
          <w:lang w:val="pl-PL"/>
        </w:rPr>
      </w:pPr>
      <w:r>
        <w:rPr>
          <w:b/>
          <w:bCs/>
          <w:iCs/>
          <w:sz w:val="22"/>
          <w:szCs w:val="22"/>
          <w:lang w:val="pl-PL"/>
        </w:rPr>
        <w:t>SPECYFIKACJI ISTOTNYCH WARUNKÓW ZAMÓWIENIA</w:t>
      </w:r>
    </w:p>
    <w:p w:rsidR="003355BE" w:rsidRDefault="003355BE">
      <w:pPr>
        <w:pStyle w:val="Standard"/>
        <w:jc w:val="center"/>
        <w:rPr>
          <w:sz w:val="22"/>
          <w:szCs w:val="22"/>
          <w:lang w:val="pl-PL"/>
        </w:rPr>
      </w:pPr>
    </w:p>
    <w:p w:rsidR="003355BE" w:rsidRDefault="00036DA9">
      <w:pPr>
        <w:pStyle w:val="Akapitzlist"/>
        <w:numPr>
          <w:ilvl w:val="0"/>
          <w:numId w:val="29"/>
        </w:numPr>
        <w:spacing w:after="0"/>
        <w:ind w:left="709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Wykonawca może zwrócić się do Zamawiającego o wyjaśnienie treści SIWZ w tr</w:t>
      </w:r>
      <w:r>
        <w:rPr>
          <w:rFonts w:ascii="Times New Roman" w:hAnsi="Times New Roman"/>
          <w:lang w:val="pl-PL"/>
        </w:rPr>
        <w:t>ybie i na zasadach określonych w art. 38 ust. 1 uPzp.</w:t>
      </w:r>
    </w:p>
    <w:p w:rsidR="003355BE" w:rsidRDefault="00036DA9">
      <w:pPr>
        <w:pStyle w:val="Akapitzlist"/>
        <w:numPr>
          <w:ilvl w:val="0"/>
          <w:numId w:val="9"/>
        </w:numPr>
        <w:spacing w:after="0"/>
        <w:ind w:left="709"/>
      </w:pPr>
      <w:r>
        <w:rPr>
          <w:rFonts w:ascii="Times New Roman" w:hAnsi="Times New Roman"/>
          <w:lang w:val="pl-PL"/>
        </w:rPr>
        <w:t xml:space="preserve">Zamawiający udzieli wyjaśnień, jeżeli prośba o wyjaśnienie treści SIWZ wpłynęła do Zamawiającego </w:t>
      </w:r>
      <w:r>
        <w:rPr>
          <w:rFonts w:ascii="Times New Roman" w:hAnsi="Times New Roman"/>
          <w:b/>
          <w:bCs/>
          <w:iCs/>
          <w:lang w:val="pl-PL"/>
        </w:rPr>
        <w:t>nie później niż do końca dnia, w którym upływa połowa wyznaczonego terminu składania ofert</w:t>
      </w:r>
      <w:r>
        <w:rPr>
          <w:rFonts w:ascii="Times New Roman" w:hAnsi="Times New Roman"/>
          <w:lang w:val="pl-PL"/>
        </w:rPr>
        <w:t>. Zamawiający u</w:t>
      </w:r>
      <w:r>
        <w:rPr>
          <w:rFonts w:ascii="Times New Roman" w:hAnsi="Times New Roman"/>
          <w:lang w:val="pl-PL"/>
        </w:rPr>
        <w:t>dzieli wyjaśnień niezwłocznie, nie później jednak niż na 2 dni przed terminem składania ofert.</w:t>
      </w:r>
    </w:p>
    <w:p w:rsidR="003355BE" w:rsidRDefault="00036DA9">
      <w:pPr>
        <w:pStyle w:val="Akapitzlist"/>
        <w:numPr>
          <w:ilvl w:val="0"/>
          <w:numId w:val="9"/>
        </w:numPr>
        <w:spacing w:after="0"/>
        <w:ind w:left="709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Zamawiający przekaże wykonawcom, którym przekazał SIWZ, treść zadanych pytań wraz z odpowiedziami na nie, bez ujawniania źródła zapytania oraz umieści je na stro</w:t>
      </w:r>
      <w:r>
        <w:rPr>
          <w:rFonts w:ascii="Times New Roman" w:hAnsi="Times New Roman"/>
          <w:lang w:val="pl-PL"/>
        </w:rPr>
        <w:t>nie internetowej: www.puk-hajnowka.pl</w:t>
      </w:r>
    </w:p>
    <w:p w:rsidR="003355BE" w:rsidRDefault="00036DA9">
      <w:pPr>
        <w:pStyle w:val="Akapitzlist"/>
        <w:numPr>
          <w:ilvl w:val="0"/>
          <w:numId w:val="9"/>
        </w:numPr>
        <w:spacing w:after="0"/>
        <w:ind w:left="709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W szczególnie uzasadnionych przypadkach, przed upływem terminu składania ofert, Zamawiający może zmienić treść SIWZ.</w:t>
      </w:r>
    </w:p>
    <w:p w:rsidR="003355BE" w:rsidRDefault="00036DA9">
      <w:pPr>
        <w:pStyle w:val="Akapitzlist"/>
        <w:numPr>
          <w:ilvl w:val="0"/>
          <w:numId w:val="9"/>
        </w:numPr>
        <w:spacing w:after="0"/>
        <w:ind w:left="709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O każdej takiej zmianie Zamawiający zawiadomi wszystkich Wykonawców, którym w formie pisemnej </w:t>
      </w:r>
      <w:r>
        <w:rPr>
          <w:rFonts w:ascii="Times New Roman" w:hAnsi="Times New Roman"/>
          <w:lang w:val="pl-PL"/>
        </w:rPr>
        <w:t>przekazano SIWZ oraz umieści treść zmiany na stronie internetowej: www.puk-.hajnowka.pl, a także wykona czynności o których mowa w art. 38 ust. 4a pkt. 1) uPzp.</w:t>
      </w:r>
    </w:p>
    <w:p w:rsidR="003355BE" w:rsidRDefault="00036DA9">
      <w:pPr>
        <w:pStyle w:val="Akapitzlist"/>
        <w:numPr>
          <w:ilvl w:val="0"/>
          <w:numId w:val="9"/>
        </w:numPr>
        <w:spacing w:after="0"/>
        <w:ind w:left="709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Jeżeli w wyniku zmiany treści SIWZ o których jest mowa w pkt. 4, nieprowadzącej do zmiany treśc</w:t>
      </w:r>
      <w:r>
        <w:rPr>
          <w:rFonts w:ascii="Times New Roman" w:hAnsi="Times New Roman"/>
          <w:lang w:val="pl-PL"/>
        </w:rPr>
        <w:t xml:space="preserve">i ogłoszenia o zamówieniu, będzie niezbędny dodatkowy czas na wprowadzenie zmian w ofertach, Zamawiający przedłuży termin składania ofert i poinformuje o tym Wykonawców,                              którym przekazano SIWZ oraz zamieści stosowną informację </w:t>
      </w:r>
      <w:r>
        <w:rPr>
          <w:rFonts w:ascii="Times New Roman" w:hAnsi="Times New Roman"/>
          <w:lang w:val="pl-PL"/>
        </w:rPr>
        <w:t>o zmianach na stronie internetowej: www.puk-hajnowka.pl</w:t>
      </w:r>
    </w:p>
    <w:p w:rsidR="003355BE" w:rsidRDefault="003355BE">
      <w:pPr>
        <w:pStyle w:val="Akapitzlist"/>
        <w:spacing w:after="0"/>
        <w:ind w:left="0" w:firstLine="0"/>
        <w:rPr>
          <w:rFonts w:ascii="Times New Roman" w:hAnsi="Times New Roman"/>
          <w:b/>
          <w:lang w:val="pl-PL"/>
        </w:rPr>
      </w:pPr>
    </w:p>
    <w:p w:rsidR="003355BE" w:rsidRDefault="00036DA9">
      <w:pPr>
        <w:pStyle w:val="Standard"/>
        <w:jc w:val="center"/>
      </w:pPr>
      <w:r>
        <w:rPr>
          <w:b/>
          <w:sz w:val="22"/>
          <w:szCs w:val="22"/>
          <w:lang w:val="pl-PL"/>
        </w:rPr>
        <w:t>VII</w:t>
      </w:r>
      <w:r>
        <w:rPr>
          <w:b/>
          <w:bCs/>
          <w:iCs/>
          <w:sz w:val="22"/>
          <w:szCs w:val="22"/>
          <w:lang w:val="pl-PL"/>
        </w:rPr>
        <w:t>.</w:t>
      </w:r>
    </w:p>
    <w:p w:rsidR="003355BE" w:rsidRDefault="00036DA9">
      <w:pPr>
        <w:pStyle w:val="Standard"/>
        <w:jc w:val="center"/>
        <w:rPr>
          <w:b/>
          <w:bCs/>
          <w:iCs/>
          <w:sz w:val="22"/>
          <w:szCs w:val="22"/>
          <w:lang w:val="pl-PL"/>
        </w:rPr>
      </w:pPr>
      <w:r>
        <w:rPr>
          <w:b/>
          <w:bCs/>
          <w:iCs/>
          <w:sz w:val="22"/>
          <w:szCs w:val="22"/>
          <w:lang w:val="pl-PL"/>
        </w:rPr>
        <w:t>TERMIN ZWIĄZANIA OFERTĄ, JEGO ZAWIESZENIE I PRZEDŁUŻENIE</w:t>
      </w:r>
    </w:p>
    <w:p w:rsidR="003355BE" w:rsidRDefault="003355BE">
      <w:pPr>
        <w:pStyle w:val="Standard"/>
        <w:jc w:val="center"/>
        <w:rPr>
          <w:sz w:val="22"/>
          <w:szCs w:val="22"/>
          <w:lang w:val="pl-PL"/>
        </w:rPr>
      </w:pPr>
    </w:p>
    <w:p w:rsidR="003355BE" w:rsidRDefault="00036DA9">
      <w:pPr>
        <w:pStyle w:val="Akapitzlist"/>
        <w:numPr>
          <w:ilvl w:val="0"/>
          <w:numId w:val="30"/>
        </w:numPr>
        <w:spacing w:after="0"/>
        <w:ind w:left="709"/>
      </w:pPr>
      <w:r>
        <w:rPr>
          <w:rFonts w:ascii="Times New Roman" w:hAnsi="Times New Roman"/>
          <w:lang w:val="pl-PL"/>
        </w:rPr>
        <w:t xml:space="preserve">Termin związania ofertą wynosi </w:t>
      </w:r>
      <w:r>
        <w:rPr>
          <w:rFonts w:ascii="Times New Roman" w:hAnsi="Times New Roman"/>
          <w:bCs/>
          <w:iCs/>
          <w:lang w:val="pl-PL"/>
        </w:rPr>
        <w:t xml:space="preserve">30 dni </w:t>
      </w:r>
      <w:r>
        <w:rPr>
          <w:rFonts w:ascii="Times New Roman" w:hAnsi="Times New Roman"/>
          <w:lang w:val="pl-PL"/>
        </w:rPr>
        <w:t>od terminu składania ofert.</w:t>
      </w:r>
    </w:p>
    <w:p w:rsidR="003355BE" w:rsidRDefault="00036DA9">
      <w:pPr>
        <w:pStyle w:val="Akapitzlist"/>
        <w:numPr>
          <w:ilvl w:val="0"/>
          <w:numId w:val="10"/>
        </w:numPr>
        <w:spacing w:after="0"/>
        <w:ind w:left="709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Bieg terminu związania ofertą rozpoczyna się wraz z upływem </w:t>
      </w:r>
      <w:r>
        <w:rPr>
          <w:rFonts w:ascii="Times New Roman" w:hAnsi="Times New Roman"/>
          <w:lang w:val="pl-PL"/>
        </w:rPr>
        <w:t>ostatecznie ustalonego terminu składania ofert.</w:t>
      </w:r>
    </w:p>
    <w:p w:rsidR="003355BE" w:rsidRDefault="00036DA9">
      <w:pPr>
        <w:pStyle w:val="Akapitzlist"/>
        <w:numPr>
          <w:ilvl w:val="0"/>
          <w:numId w:val="10"/>
        </w:numPr>
        <w:spacing w:after="0"/>
        <w:ind w:left="709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W przypadku wniesienia odwołania do Krajowej Izby Odwoławczej (KIO) po upływie terminu składania ofert bieg terminu związania ofertą ulega zawieszeniu do czasu ogłoszenia przez KIO orzeczenia.</w:t>
      </w:r>
    </w:p>
    <w:p w:rsidR="003355BE" w:rsidRDefault="00036DA9">
      <w:pPr>
        <w:pStyle w:val="Akapitzlist"/>
        <w:numPr>
          <w:ilvl w:val="0"/>
          <w:numId w:val="10"/>
        </w:numPr>
        <w:spacing w:after="0"/>
        <w:ind w:left="709"/>
        <w:rPr>
          <w:rFonts w:ascii="Times New Roman" w:hAnsi="Times New Roman"/>
          <w:shd w:val="clear" w:color="auto" w:fill="FFFFFF"/>
          <w:lang w:val="pl-PL"/>
        </w:rPr>
      </w:pPr>
      <w:r>
        <w:rPr>
          <w:rFonts w:ascii="Times New Roman" w:hAnsi="Times New Roman"/>
          <w:shd w:val="clear" w:color="auto" w:fill="FFFFFF"/>
          <w:lang w:val="pl-PL"/>
        </w:rPr>
        <w:t>Wykonawca samod</w:t>
      </w:r>
      <w:r>
        <w:rPr>
          <w:rFonts w:ascii="Times New Roman" w:hAnsi="Times New Roman"/>
          <w:shd w:val="clear" w:color="auto" w:fill="FFFFFF"/>
          <w:lang w:val="pl-PL"/>
        </w:rPr>
        <w:t xml:space="preserve">zielnie lub na wniosek Zamawiającego może przedłużyć termin związania ofertą, </w:t>
      </w:r>
      <w:r>
        <w:rPr>
          <w:rFonts w:ascii="Times New Roman" w:hAnsi="Times New Roman"/>
          <w:shd w:val="clear" w:color="auto" w:fill="FFFFFF"/>
          <w:lang w:val="pl-PL"/>
        </w:rPr>
        <w:lastRenderedPageBreak/>
        <w:t>z tym że Zamawiający może tylko raz, co najmniej na 3 dni przed upływem terminu związania ofertą, zwrócić się do Wykonawców o wyrażenie zgody na przedłużenie tego terminu o oznac</w:t>
      </w:r>
      <w:r>
        <w:rPr>
          <w:rFonts w:ascii="Times New Roman" w:hAnsi="Times New Roman"/>
          <w:shd w:val="clear" w:color="auto" w:fill="FFFFFF"/>
          <w:lang w:val="pl-PL"/>
        </w:rPr>
        <w:t>zony okres, nie dłuższy jednak niż 60 dni.</w:t>
      </w:r>
    </w:p>
    <w:p w:rsidR="003355BE" w:rsidRDefault="003355BE">
      <w:pPr>
        <w:pStyle w:val="Akapitzlist"/>
        <w:spacing w:after="0"/>
        <w:ind w:left="0" w:firstLine="0"/>
        <w:rPr>
          <w:rFonts w:ascii="Times New Roman" w:hAnsi="Times New Roman"/>
          <w:lang w:val="pl-PL"/>
        </w:rPr>
      </w:pPr>
    </w:p>
    <w:p w:rsidR="003355BE" w:rsidRDefault="00036DA9">
      <w:pPr>
        <w:pStyle w:val="Standard"/>
        <w:jc w:val="center"/>
      </w:pPr>
      <w:r>
        <w:rPr>
          <w:b/>
          <w:sz w:val="22"/>
          <w:szCs w:val="22"/>
          <w:lang w:val="pl-PL"/>
        </w:rPr>
        <w:t>VIII</w:t>
      </w:r>
      <w:r>
        <w:rPr>
          <w:b/>
          <w:bCs/>
          <w:iCs/>
          <w:sz w:val="22"/>
          <w:szCs w:val="22"/>
          <w:lang w:val="pl-PL"/>
        </w:rPr>
        <w:t>.</w:t>
      </w:r>
    </w:p>
    <w:p w:rsidR="003355BE" w:rsidRDefault="00036DA9">
      <w:pPr>
        <w:pStyle w:val="Standard"/>
        <w:jc w:val="center"/>
        <w:rPr>
          <w:b/>
          <w:bCs/>
          <w:iCs/>
          <w:sz w:val="22"/>
          <w:szCs w:val="22"/>
          <w:lang w:val="pl-PL"/>
        </w:rPr>
      </w:pPr>
      <w:r>
        <w:rPr>
          <w:b/>
          <w:bCs/>
          <w:iCs/>
          <w:sz w:val="22"/>
          <w:szCs w:val="22"/>
          <w:lang w:val="pl-PL"/>
        </w:rPr>
        <w:t>MIEJSCE ORAZ TERMIN SKŁADANIA OFERT</w:t>
      </w:r>
    </w:p>
    <w:p w:rsidR="003355BE" w:rsidRDefault="003355BE">
      <w:pPr>
        <w:pStyle w:val="Standard"/>
        <w:jc w:val="center"/>
        <w:rPr>
          <w:sz w:val="22"/>
          <w:szCs w:val="22"/>
          <w:lang w:val="pl-PL"/>
        </w:rPr>
      </w:pPr>
    </w:p>
    <w:p w:rsidR="003355BE" w:rsidRDefault="00036DA9">
      <w:pPr>
        <w:pStyle w:val="Akapitzlist"/>
        <w:numPr>
          <w:ilvl w:val="0"/>
          <w:numId w:val="31"/>
        </w:numPr>
        <w:spacing w:after="0"/>
        <w:ind w:left="709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Ofertę należy złożyć w siedzibie Zamawiającego lub przesłać poczta albo przesyłką kurierską  na adres:</w:t>
      </w:r>
    </w:p>
    <w:p w:rsidR="003355BE" w:rsidRDefault="00036DA9">
      <w:pPr>
        <w:pStyle w:val="Akapitzlist"/>
        <w:spacing w:after="0"/>
        <w:ind w:left="709" w:firstLine="992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>Przedsiębiorstwo Usług Komunalnych w Hajnówce (Sekretariat)</w:t>
      </w:r>
    </w:p>
    <w:p w:rsidR="003355BE" w:rsidRDefault="00036DA9">
      <w:pPr>
        <w:pStyle w:val="Akapitzlist"/>
        <w:spacing w:after="0"/>
        <w:ind w:left="709" w:firstLine="992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ul. </w:t>
      </w:r>
      <w:r>
        <w:rPr>
          <w:rFonts w:ascii="Times New Roman" w:hAnsi="Times New Roman"/>
          <w:b/>
          <w:bCs/>
          <w:lang w:val="pl-PL"/>
        </w:rPr>
        <w:t>Łowcza 4, 17 – 200 Hajnówka</w:t>
      </w:r>
    </w:p>
    <w:p w:rsidR="003355BE" w:rsidRDefault="003355BE">
      <w:pPr>
        <w:pStyle w:val="Akapitzlist"/>
        <w:spacing w:after="0"/>
        <w:ind w:left="709"/>
        <w:rPr>
          <w:rFonts w:ascii="Times New Roman" w:hAnsi="Times New Roman"/>
          <w:lang w:val="pl-PL"/>
        </w:rPr>
      </w:pPr>
    </w:p>
    <w:p w:rsidR="003355BE" w:rsidRDefault="00036DA9">
      <w:pPr>
        <w:pStyle w:val="Akapitzlist"/>
        <w:spacing w:after="0"/>
        <w:ind w:left="349" w:firstLine="0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Za termin złożenia oferty przyjmuje się datę i godzinę wpływu oferty do Zamawiającego w miejscu wskazanym powyżej.</w:t>
      </w:r>
    </w:p>
    <w:p w:rsidR="003355BE" w:rsidRDefault="00036DA9">
      <w:pPr>
        <w:pStyle w:val="Akapitzlist"/>
        <w:numPr>
          <w:ilvl w:val="0"/>
          <w:numId w:val="11"/>
        </w:numPr>
        <w:spacing w:after="0"/>
        <w:ind w:left="709"/>
      </w:pPr>
      <w:r>
        <w:rPr>
          <w:rFonts w:ascii="Times New Roman" w:hAnsi="Times New Roman"/>
          <w:lang w:val="pl-PL"/>
        </w:rPr>
        <w:t xml:space="preserve">Termin składania ofert upływa dnia </w:t>
      </w:r>
      <w:r>
        <w:rPr>
          <w:rFonts w:ascii="Times New Roman" w:hAnsi="Times New Roman"/>
          <w:b/>
          <w:bCs/>
          <w:shd w:val="clear" w:color="auto" w:fill="FFFF99"/>
          <w:lang w:val="pl-PL"/>
        </w:rPr>
        <w:t>28.02.</w:t>
      </w:r>
      <w:r>
        <w:rPr>
          <w:rFonts w:ascii="Times New Roman" w:hAnsi="Times New Roman"/>
          <w:b/>
          <w:shd w:val="clear" w:color="auto" w:fill="FFFF99"/>
          <w:lang w:val="pl-PL"/>
        </w:rPr>
        <w:t>2020 r</w:t>
      </w:r>
      <w:r>
        <w:rPr>
          <w:rFonts w:ascii="Times New Roman" w:hAnsi="Times New Roman"/>
          <w:b/>
          <w:lang w:val="pl-PL"/>
        </w:rPr>
        <w:t>.</w:t>
      </w:r>
      <w:r>
        <w:rPr>
          <w:rFonts w:ascii="Times New Roman" w:hAnsi="Times New Roman"/>
          <w:lang w:val="pl-PL"/>
        </w:rPr>
        <w:t xml:space="preserve"> o godzinie 10:00</w:t>
      </w:r>
    </w:p>
    <w:p w:rsidR="003355BE" w:rsidRDefault="00036DA9">
      <w:pPr>
        <w:pStyle w:val="Akapitzlist"/>
        <w:numPr>
          <w:ilvl w:val="0"/>
          <w:numId w:val="11"/>
        </w:numPr>
        <w:spacing w:after="0"/>
        <w:ind w:left="709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Wykonawca może wprowadzić zmiany lub wycofać z</w:t>
      </w:r>
      <w:r>
        <w:rPr>
          <w:rFonts w:ascii="Times New Roman" w:hAnsi="Times New Roman"/>
          <w:lang w:val="pl-PL"/>
        </w:rPr>
        <w:t>łożoną przez siebie ofertę pod warunkiem, że Zamawiający otrzyma pisemne powiadomienie o wprowadzeniu zmian lub wycofaniu przed upływem terminu składania ofert.</w:t>
      </w:r>
    </w:p>
    <w:p w:rsidR="003355BE" w:rsidRDefault="00036DA9">
      <w:pPr>
        <w:pStyle w:val="Akapitzlist"/>
        <w:numPr>
          <w:ilvl w:val="0"/>
          <w:numId w:val="11"/>
        </w:numPr>
        <w:spacing w:after="0"/>
        <w:ind w:left="709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Wykonawca w każdej chwili do czasu upłynięcia terminu składania ofert o ma prawo zmienić lub wy</w:t>
      </w:r>
      <w:r>
        <w:rPr>
          <w:rFonts w:ascii="Times New Roman" w:hAnsi="Times New Roman"/>
          <w:lang w:val="pl-PL"/>
        </w:rPr>
        <w:t>cofać złożoną ofertę. Zmiana lub wycofanie oferty winna być dokonana w formie pisemnego oświadczenia, a koperta dodatkowo oznaczona odpowiednio określeniem "ZMIANA" lub "WYCOFANE".</w:t>
      </w:r>
    </w:p>
    <w:p w:rsidR="003355BE" w:rsidRDefault="00036DA9">
      <w:pPr>
        <w:pStyle w:val="Akapitzlist"/>
        <w:numPr>
          <w:ilvl w:val="0"/>
          <w:numId w:val="11"/>
        </w:numPr>
        <w:spacing w:after="0"/>
        <w:ind w:left="709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Oferta złożona po terminie zostanie zwrócona Wykonawcy zgodnie z dyspozycją</w:t>
      </w:r>
      <w:r>
        <w:rPr>
          <w:rFonts w:ascii="Times New Roman" w:hAnsi="Times New Roman"/>
          <w:lang w:val="pl-PL"/>
        </w:rPr>
        <w:t xml:space="preserve"> z art. 84 ust. 2 uPzp.</w:t>
      </w:r>
    </w:p>
    <w:p w:rsidR="003355BE" w:rsidRDefault="003355BE">
      <w:pPr>
        <w:pStyle w:val="Akapitzlist"/>
        <w:spacing w:after="0"/>
        <w:ind w:left="0" w:firstLine="0"/>
        <w:rPr>
          <w:rFonts w:ascii="Times New Roman" w:hAnsi="Times New Roman"/>
          <w:b/>
          <w:lang w:val="pl-PL"/>
        </w:rPr>
      </w:pPr>
    </w:p>
    <w:p w:rsidR="003355BE" w:rsidRDefault="00036DA9">
      <w:pPr>
        <w:pStyle w:val="Akapitzlist"/>
        <w:spacing w:after="0"/>
        <w:ind w:left="0" w:firstLine="0"/>
        <w:jc w:val="center"/>
      </w:pPr>
      <w:r>
        <w:rPr>
          <w:rFonts w:ascii="Times New Roman" w:hAnsi="Times New Roman"/>
          <w:b/>
          <w:lang w:val="pl-PL"/>
        </w:rPr>
        <w:t>IX</w:t>
      </w:r>
      <w:r>
        <w:rPr>
          <w:rFonts w:ascii="Times New Roman" w:hAnsi="Times New Roman"/>
          <w:b/>
          <w:bCs/>
          <w:iCs/>
          <w:lang w:val="pl-PL"/>
        </w:rPr>
        <w:t>.</w:t>
      </w:r>
    </w:p>
    <w:p w:rsidR="003355BE" w:rsidRDefault="00036DA9">
      <w:pPr>
        <w:pStyle w:val="Akapitzlist"/>
        <w:spacing w:after="0"/>
        <w:ind w:left="720" w:firstLine="0"/>
        <w:jc w:val="center"/>
        <w:rPr>
          <w:rFonts w:ascii="Times New Roman" w:hAnsi="Times New Roman"/>
          <w:b/>
          <w:bCs/>
          <w:iCs/>
          <w:lang w:val="pl-PL"/>
        </w:rPr>
      </w:pPr>
      <w:r>
        <w:rPr>
          <w:rFonts w:ascii="Times New Roman" w:hAnsi="Times New Roman"/>
          <w:b/>
          <w:bCs/>
          <w:iCs/>
          <w:lang w:val="pl-PL"/>
        </w:rPr>
        <w:t>MIEJSCE I TRYB OTWARCIA ORAZ UDOSTĘPNIANIA OFERT</w:t>
      </w:r>
    </w:p>
    <w:p w:rsidR="003355BE" w:rsidRDefault="00036DA9">
      <w:pPr>
        <w:pStyle w:val="Akapitzlist"/>
        <w:numPr>
          <w:ilvl w:val="0"/>
          <w:numId w:val="32"/>
        </w:numPr>
        <w:spacing w:after="0"/>
        <w:ind w:left="709"/>
      </w:pPr>
      <w:r>
        <w:rPr>
          <w:rFonts w:ascii="Times New Roman" w:hAnsi="Times New Roman"/>
          <w:bCs/>
          <w:lang w:val="pl-PL"/>
        </w:rPr>
        <w:t xml:space="preserve">Otwarcie ofert nastąpi w dniu </w:t>
      </w:r>
      <w:r>
        <w:rPr>
          <w:rFonts w:ascii="Times New Roman" w:hAnsi="Times New Roman"/>
          <w:b/>
          <w:shd w:val="clear" w:color="auto" w:fill="FFFF00"/>
          <w:lang w:val="pl-PL"/>
        </w:rPr>
        <w:t>28.02</w:t>
      </w:r>
      <w:r>
        <w:rPr>
          <w:rFonts w:ascii="Times New Roman" w:hAnsi="Times New Roman"/>
          <w:b/>
          <w:shd w:val="clear" w:color="auto" w:fill="FFFF99"/>
          <w:lang w:val="pl-PL"/>
        </w:rPr>
        <w:t xml:space="preserve">.2020 </w:t>
      </w:r>
      <w:r>
        <w:rPr>
          <w:rFonts w:ascii="Times New Roman" w:hAnsi="Times New Roman"/>
          <w:b/>
          <w:lang w:val="pl-PL"/>
        </w:rPr>
        <w:t>r.</w:t>
      </w:r>
      <w:r>
        <w:rPr>
          <w:rFonts w:ascii="Times New Roman" w:hAnsi="Times New Roman"/>
          <w:bCs/>
          <w:lang w:val="pl-PL"/>
        </w:rPr>
        <w:t xml:space="preserve"> o godzinie </w:t>
      </w:r>
      <w:r>
        <w:rPr>
          <w:rFonts w:ascii="Times New Roman" w:hAnsi="Times New Roman"/>
          <w:b/>
          <w:bCs/>
          <w:lang w:val="pl-PL"/>
        </w:rPr>
        <w:t>10:10</w:t>
      </w:r>
      <w:r>
        <w:rPr>
          <w:rFonts w:ascii="Times New Roman" w:hAnsi="Times New Roman"/>
          <w:bCs/>
          <w:lang w:val="pl-PL"/>
        </w:rPr>
        <w:t xml:space="preserve"> w siedzibie Zamawiającego w Sali konferencyjnej.</w:t>
      </w:r>
    </w:p>
    <w:p w:rsidR="003355BE" w:rsidRDefault="00036DA9">
      <w:pPr>
        <w:pStyle w:val="Akapitzlist"/>
        <w:numPr>
          <w:ilvl w:val="0"/>
          <w:numId w:val="12"/>
        </w:numPr>
        <w:spacing w:after="0"/>
        <w:ind w:left="709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Otwarcie ofert jest jawne.</w:t>
      </w:r>
    </w:p>
    <w:p w:rsidR="003355BE" w:rsidRDefault="00036DA9">
      <w:pPr>
        <w:pStyle w:val="Akapitzlist"/>
        <w:numPr>
          <w:ilvl w:val="0"/>
          <w:numId w:val="12"/>
        </w:numPr>
        <w:spacing w:after="0"/>
        <w:ind w:left="709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Koperty ofert, których dotyczy wycofanie,</w:t>
      </w:r>
      <w:r>
        <w:rPr>
          <w:rFonts w:ascii="Times New Roman" w:hAnsi="Times New Roman"/>
          <w:lang w:val="pl-PL"/>
        </w:rPr>
        <w:t xml:space="preserve"> nie będą otwierane.</w:t>
      </w:r>
    </w:p>
    <w:p w:rsidR="003355BE" w:rsidRDefault="00036DA9">
      <w:pPr>
        <w:pStyle w:val="Akapitzlist"/>
        <w:numPr>
          <w:ilvl w:val="0"/>
          <w:numId w:val="12"/>
        </w:numPr>
        <w:spacing w:after="0"/>
        <w:ind w:left="709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Bezpośrednio przed otwarciem ofert Zamawiający poda kwotę, jaką zamierza przeznaczyć na sfinansowanie zamówienia.</w:t>
      </w:r>
    </w:p>
    <w:p w:rsidR="003355BE" w:rsidRDefault="00036DA9">
      <w:pPr>
        <w:pStyle w:val="Akapitzlist"/>
        <w:numPr>
          <w:ilvl w:val="0"/>
          <w:numId w:val="12"/>
        </w:numPr>
        <w:spacing w:after="0"/>
        <w:ind w:left="709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Podczas otwarcia ofert Zamawiający ogłosi nazwy Wykonawców, ich adresy oraz informacje o których jest mowa w dyspozycji z</w:t>
      </w:r>
      <w:r>
        <w:rPr>
          <w:rFonts w:ascii="Times New Roman" w:hAnsi="Times New Roman"/>
          <w:lang w:val="pl-PL"/>
        </w:rPr>
        <w:t xml:space="preserve"> art. 86 ust. 4 uPzp.</w:t>
      </w:r>
    </w:p>
    <w:p w:rsidR="003355BE" w:rsidRDefault="00036DA9">
      <w:pPr>
        <w:pStyle w:val="Akapitzlist"/>
        <w:numPr>
          <w:ilvl w:val="0"/>
          <w:numId w:val="12"/>
        </w:numPr>
        <w:spacing w:after="0"/>
        <w:ind w:left="709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Oferty są jawne od chwili ich otwarcia.</w:t>
      </w:r>
    </w:p>
    <w:p w:rsidR="003355BE" w:rsidRDefault="00036DA9">
      <w:pPr>
        <w:pStyle w:val="Akapitzlist"/>
        <w:numPr>
          <w:ilvl w:val="0"/>
          <w:numId w:val="12"/>
        </w:numPr>
        <w:spacing w:after="0"/>
        <w:ind w:left="709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Udostępnianie ofert będzie możliwe w dniu otwarcia ofert, przez 2 godziny od zakończenia sesji otwarcia, a w dni następne – od poniedziałku do piątku w godzinach 13.00 – 14.00 w siedzibie Zamawi</w:t>
      </w:r>
      <w:r>
        <w:rPr>
          <w:rFonts w:ascii="Times New Roman" w:hAnsi="Times New Roman"/>
          <w:lang w:val="pl-PL"/>
        </w:rPr>
        <w:t>ającego.</w:t>
      </w:r>
    </w:p>
    <w:p w:rsidR="003355BE" w:rsidRDefault="00036DA9">
      <w:pPr>
        <w:pStyle w:val="Akapitzlist"/>
        <w:numPr>
          <w:ilvl w:val="0"/>
          <w:numId w:val="12"/>
        </w:numPr>
        <w:spacing w:after="0"/>
        <w:ind w:left="709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W przypadku, gdy Wykonawca nie był obecny na otwarciu ofert, Zamawiający na jego wniosek, prześle mu informacje, o których jest mowa w dyspozycji z art. 86 ust. 4 uPzp.</w:t>
      </w:r>
    </w:p>
    <w:p w:rsidR="003355BE" w:rsidRDefault="00036DA9">
      <w:pPr>
        <w:pStyle w:val="Akapitzlist"/>
        <w:numPr>
          <w:ilvl w:val="0"/>
          <w:numId w:val="12"/>
        </w:numPr>
        <w:spacing w:after="0"/>
        <w:ind w:left="709"/>
      </w:pPr>
      <w:r>
        <w:rPr>
          <w:rFonts w:ascii="Times New Roman" w:eastAsia="Times New Roman" w:hAnsi="Times New Roman"/>
          <w:lang w:val="pl-PL"/>
        </w:rPr>
        <w:t xml:space="preserve">Niezwłocznie po otwarciu ofert Zamawiający zamieści na stronie internetowej   </w:t>
      </w:r>
      <w:r>
        <w:rPr>
          <w:rFonts w:ascii="Times New Roman" w:eastAsia="Times New Roman" w:hAnsi="Times New Roman"/>
          <w:lang w:val="pl-PL"/>
        </w:rPr>
        <w:t xml:space="preserve">                               </w:t>
      </w:r>
      <w:r>
        <w:rPr>
          <w:rFonts w:ascii="Times New Roman" w:hAnsi="Times New Roman"/>
          <w:lang w:val="pl-PL"/>
        </w:rPr>
        <w:t>www.puk-hajnowka.pl</w:t>
      </w:r>
      <w:r>
        <w:rPr>
          <w:rFonts w:ascii="Times New Roman" w:eastAsia="Times New Roman" w:hAnsi="Times New Roman"/>
          <w:lang w:val="pl-PL"/>
        </w:rPr>
        <w:t xml:space="preserve">            informacje dotyczące:</w:t>
      </w:r>
    </w:p>
    <w:p w:rsidR="003355BE" w:rsidRDefault="00036DA9">
      <w:pPr>
        <w:pStyle w:val="Standard"/>
        <w:ind w:firstLine="709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a/ kwoty, jaką zamierza przeznaczyć na sfinansowanie zamówienia;</w:t>
      </w:r>
    </w:p>
    <w:p w:rsidR="003355BE" w:rsidRDefault="00036DA9">
      <w:pPr>
        <w:pStyle w:val="Standard"/>
        <w:ind w:firstLine="708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b/ firm oraz adresów wykonawców, którzy złożyli oferty w terminie;</w:t>
      </w:r>
    </w:p>
    <w:p w:rsidR="003355BE" w:rsidRDefault="00036DA9">
      <w:pPr>
        <w:pStyle w:val="Standard"/>
        <w:ind w:left="708" w:firstLine="1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c/ ceny, terminu gwarancji, terminu real</w:t>
      </w:r>
      <w:r>
        <w:rPr>
          <w:sz w:val="22"/>
          <w:szCs w:val="22"/>
          <w:lang w:val="pl-PL"/>
        </w:rPr>
        <w:t>izacji zamówienia,  zawartej w ofertach.</w:t>
      </w:r>
    </w:p>
    <w:p w:rsidR="003355BE" w:rsidRDefault="003355BE">
      <w:pPr>
        <w:pStyle w:val="Standard"/>
        <w:rPr>
          <w:b/>
          <w:sz w:val="22"/>
          <w:szCs w:val="22"/>
          <w:lang w:val="pl-PL"/>
        </w:rPr>
      </w:pPr>
    </w:p>
    <w:p w:rsidR="003355BE" w:rsidRDefault="00036DA9">
      <w:pPr>
        <w:pStyle w:val="Standard"/>
        <w:jc w:val="center"/>
      </w:pPr>
      <w:r>
        <w:rPr>
          <w:b/>
          <w:sz w:val="22"/>
          <w:szCs w:val="22"/>
          <w:lang w:val="pl-PL"/>
        </w:rPr>
        <w:t>X</w:t>
      </w:r>
      <w:r>
        <w:rPr>
          <w:b/>
          <w:bCs/>
          <w:iCs/>
          <w:sz w:val="22"/>
          <w:szCs w:val="22"/>
          <w:lang w:val="pl-PL"/>
        </w:rPr>
        <w:t>.</w:t>
      </w:r>
    </w:p>
    <w:p w:rsidR="003355BE" w:rsidRDefault="00036DA9">
      <w:pPr>
        <w:pStyle w:val="Standard"/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KRYTERIA OCENY OFERT I SPOSÓB DOKONYWANIA WYBORU OFERTY NAJKORZYSTNIEJSZEJ</w:t>
      </w:r>
    </w:p>
    <w:p w:rsidR="003355BE" w:rsidRDefault="00036DA9">
      <w:pPr>
        <w:pStyle w:val="Standard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 xml:space="preserve">      Kryteria oceny ofert:</w:t>
      </w:r>
    </w:p>
    <w:p w:rsidR="003355BE" w:rsidRDefault="00036DA9">
      <w:pPr>
        <w:pStyle w:val="Standard"/>
        <w:numPr>
          <w:ilvl w:val="0"/>
          <w:numId w:val="33"/>
        </w:numPr>
        <w:shd w:val="clear" w:color="auto" w:fill="FFFFFF"/>
      </w:pPr>
      <w:r>
        <w:rPr>
          <w:b/>
          <w:sz w:val="22"/>
          <w:szCs w:val="22"/>
          <w:shd w:val="clear" w:color="auto" w:fill="FFFFFF"/>
          <w:lang w:val="pl-PL"/>
        </w:rPr>
        <w:t>Cena - 60 %</w:t>
      </w:r>
    </w:p>
    <w:p w:rsidR="003355BE" w:rsidRDefault="00036DA9">
      <w:pPr>
        <w:pStyle w:val="Standard"/>
        <w:numPr>
          <w:ilvl w:val="0"/>
          <w:numId w:val="13"/>
        </w:numPr>
        <w:jc w:val="both"/>
      </w:pPr>
      <w:r>
        <w:rPr>
          <w:b/>
          <w:sz w:val="22"/>
          <w:szCs w:val="22"/>
          <w:shd w:val="clear" w:color="auto" w:fill="FFFFFF"/>
          <w:lang w:val="pl-PL"/>
        </w:rPr>
        <w:t>Termin realizacji zamówienia - 30%</w:t>
      </w:r>
    </w:p>
    <w:p w:rsidR="003355BE" w:rsidRDefault="00036DA9">
      <w:pPr>
        <w:pStyle w:val="Standard"/>
        <w:numPr>
          <w:ilvl w:val="0"/>
          <w:numId w:val="13"/>
        </w:numPr>
        <w:jc w:val="both"/>
      </w:pPr>
      <w:r>
        <w:rPr>
          <w:b/>
          <w:sz w:val="22"/>
          <w:szCs w:val="22"/>
          <w:shd w:val="clear" w:color="auto" w:fill="FFFFFF"/>
          <w:lang w:val="pl-PL"/>
        </w:rPr>
        <w:t>Termin gwarancji   – 10%</w:t>
      </w:r>
    </w:p>
    <w:p w:rsidR="003355BE" w:rsidRDefault="003355BE">
      <w:pPr>
        <w:pStyle w:val="Standard"/>
        <w:jc w:val="both"/>
        <w:rPr>
          <w:b/>
          <w:sz w:val="22"/>
          <w:szCs w:val="22"/>
          <w:shd w:val="clear" w:color="auto" w:fill="FFFF66"/>
          <w:lang w:val="pl-PL"/>
        </w:rPr>
      </w:pPr>
    </w:p>
    <w:p w:rsidR="003355BE" w:rsidRDefault="003355BE">
      <w:pPr>
        <w:pStyle w:val="Standard"/>
        <w:jc w:val="both"/>
        <w:rPr>
          <w:b/>
          <w:sz w:val="22"/>
          <w:szCs w:val="22"/>
          <w:lang w:val="pl-PL"/>
        </w:rPr>
      </w:pPr>
    </w:p>
    <w:p w:rsidR="003355BE" w:rsidRDefault="00036DA9">
      <w:pPr>
        <w:pStyle w:val="Standard"/>
        <w:shd w:val="clear" w:color="auto" w:fill="FFFFFF"/>
        <w:spacing w:before="280" w:after="280"/>
        <w:ind w:left="1418" w:firstLine="709"/>
      </w:pPr>
      <w:r>
        <w:rPr>
          <w:b/>
          <w:sz w:val="22"/>
          <w:szCs w:val="22"/>
          <w:shd w:val="clear" w:color="auto" w:fill="FFFFFF"/>
          <w:lang w:val="pl-PL"/>
        </w:rPr>
        <w:t xml:space="preserve">Sposób obliczania wartości </w:t>
      </w:r>
      <w:r>
        <w:rPr>
          <w:b/>
          <w:sz w:val="22"/>
          <w:szCs w:val="22"/>
          <w:shd w:val="clear" w:color="auto" w:fill="FFFFFF"/>
          <w:lang w:val="pl-PL"/>
        </w:rPr>
        <w:t>punktowej oferty:</w:t>
      </w:r>
    </w:p>
    <w:p w:rsidR="003355BE" w:rsidRDefault="00036DA9">
      <w:pPr>
        <w:pStyle w:val="Standard"/>
        <w:numPr>
          <w:ilvl w:val="0"/>
          <w:numId w:val="34"/>
        </w:numPr>
        <w:spacing w:before="280" w:after="280"/>
      </w:pPr>
      <w:r>
        <w:rPr>
          <w:b/>
          <w:sz w:val="22"/>
          <w:szCs w:val="22"/>
          <w:shd w:val="clear" w:color="auto" w:fill="FFFFFF"/>
          <w:lang w:val="pl-PL"/>
        </w:rPr>
        <w:t xml:space="preserve">CENA -60 %                                                                       </w:t>
      </w:r>
      <w:r>
        <w:rPr>
          <w:shd w:val="clear" w:color="auto" w:fill="FFFFFF"/>
        </w:rPr>
        <w:t xml:space="preserve">           </w:t>
      </w:r>
      <w:r>
        <w:rPr>
          <w:b/>
          <w:sz w:val="22"/>
          <w:szCs w:val="22"/>
          <w:shd w:val="clear" w:color="auto" w:fill="FFFFFF"/>
          <w:lang w:val="pl-PL"/>
        </w:rPr>
        <w:t xml:space="preserve">                                                               </w:t>
      </w:r>
      <w:r>
        <w:rPr>
          <w:sz w:val="22"/>
          <w:szCs w:val="22"/>
          <w:shd w:val="clear" w:color="auto" w:fill="FFFFFF"/>
          <w:lang w:val="pl-PL"/>
        </w:rPr>
        <w:t>Ocena punktowa kryterium „Cena” będzie obliczana wg następującej formuły:</w:t>
      </w:r>
    </w:p>
    <w:p w:rsidR="003355BE" w:rsidRDefault="00036DA9">
      <w:pPr>
        <w:pStyle w:val="Standard"/>
        <w:keepNext/>
        <w:keepLines/>
        <w:shd w:val="clear" w:color="auto" w:fill="FFFFFF"/>
        <w:tabs>
          <w:tab w:val="left" w:pos="0"/>
        </w:tabs>
        <w:spacing w:before="240"/>
      </w:pPr>
      <w:r>
        <w:rPr>
          <w:sz w:val="22"/>
          <w:szCs w:val="22"/>
          <w:shd w:val="clear" w:color="auto" w:fill="FFFFFF"/>
          <w:lang w:val="pl-PL"/>
        </w:rPr>
        <w:lastRenderedPageBreak/>
        <w:t xml:space="preserve">         </w:t>
      </w:r>
      <w:r>
        <w:rPr>
          <w:sz w:val="22"/>
          <w:szCs w:val="22"/>
          <w:shd w:val="clear" w:color="auto" w:fill="FFFFFF"/>
          <w:lang w:val="pl-PL"/>
        </w:rPr>
        <w:t xml:space="preserve">                         </w:t>
      </w:r>
      <w:r>
        <w:rPr>
          <w:sz w:val="22"/>
          <w:szCs w:val="22"/>
          <w:u w:val="single"/>
          <w:shd w:val="clear" w:color="auto" w:fill="FFFFFF"/>
          <w:lang w:val="pl-PL"/>
        </w:rPr>
        <w:t xml:space="preserve">Wartość  brutto oferty najtańszej                                                                                                                       </w:t>
      </w:r>
      <w:r>
        <w:rPr>
          <w:sz w:val="22"/>
          <w:szCs w:val="22"/>
          <w:shd w:val="clear" w:color="auto" w:fill="FFFFFF"/>
          <w:lang w:val="pl-PL"/>
        </w:rPr>
        <w:t>Ocena oferty X =       Wartość brutto oferty ocenianej         x   100 x 60%</w:t>
      </w:r>
    </w:p>
    <w:p w:rsidR="003355BE" w:rsidRDefault="00036DA9">
      <w:pPr>
        <w:pStyle w:val="Standard"/>
        <w:spacing w:before="280" w:after="280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Op</w:t>
      </w:r>
      <w:r>
        <w:rPr>
          <w:b/>
          <w:bCs/>
          <w:sz w:val="22"/>
          <w:szCs w:val="22"/>
          <w:lang w:val="pl-PL"/>
        </w:rPr>
        <w:t xml:space="preserve">is sposobu obliczenia ceny:                                                                                                            </w:t>
      </w:r>
    </w:p>
    <w:p w:rsidR="003355BE" w:rsidRDefault="00036DA9">
      <w:pPr>
        <w:pStyle w:val="Standard"/>
        <w:spacing w:before="280" w:after="280"/>
        <w:ind w:left="706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a) Cenę oferty stanowić będzie całkowity koszt leasingu brutto:       </w:t>
      </w:r>
    </w:p>
    <w:p w:rsidR="003355BE" w:rsidRDefault="00036DA9">
      <w:pPr>
        <w:pStyle w:val="Standard"/>
        <w:spacing w:before="280" w:after="280"/>
        <w:ind w:left="706"/>
        <w:jc w:val="both"/>
      </w:pPr>
      <w:r>
        <w:rPr>
          <w:sz w:val="22"/>
          <w:szCs w:val="22"/>
          <w:lang w:val="pl-PL"/>
        </w:rPr>
        <w:t>- wartość czynszu inicjalnego (opłaty wstępnej, s</w:t>
      </w:r>
      <w:r>
        <w:rPr>
          <w:sz w:val="22"/>
          <w:szCs w:val="22"/>
          <w:lang w:val="pl-PL"/>
        </w:rPr>
        <w:t xml:space="preserve">tanowiącej </w:t>
      </w:r>
      <w:r>
        <w:rPr>
          <w:sz w:val="22"/>
          <w:szCs w:val="22"/>
          <w:shd w:val="clear" w:color="auto" w:fill="FFFFFF"/>
          <w:lang w:val="pl-PL"/>
        </w:rPr>
        <w:t>10% wartości maszyny) z vat +                   59 rat miesięcznych</w:t>
      </w:r>
      <w:r>
        <w:rPr>
          <w:sz w:val="22"/>
          <w:szCs w:val="22"/>
          <w:lang w:val="pl-PL"/>
        </w:rPr>
        <w:t xml:space="preserve"> zmiennych wyliczone w oparciu o 1m stopę WIBOR, obowiązującą                                      w ostatnim dniu miesiąca poprzedzającego termin zapłaty danej raty z vat.,    </w:t>
      </w:r>
      <w:r>
        <w:t xml:space="preserve"> </w:t>
      </w:r>
      <w:r>
        <w:t xml:space="preserve">                                                                                           </w:t>
      </w:r>
      <w:r>
        <w:rPr>
          <w:sz w:val="22"/>
          <w:szCs w:val="22"/>
          <w:lang w:val="pl-PL"/>
        </w:rPr>
        <w:t xml:space="preserve">-wartość resztowa (wykup), stanowi </w:t>
      </w:r>
      <w:r>
        <w:rPr>
          <w:sz w:val="22"/>
          <w:szCs w:val="22"/>
          <w:shd w:val="clear" w:color="auto" w:fill="FFFFFF"/>
          <w:lang w:val="pl-PL"/>
        </w:rPr>
        <w:t>1,0%</w:t>
      </w:r>
      <w:r>
        <w:rPr>
          <w:sz w:val="22"/>
          <w:szCs w:val="22"/>
          <w:lang w:val="pl-PL"/>
        </w:rPr>
        <w:t xml:space="preserve"> wartości netto przedmiotu zamówienia.              </w:t>
      </w:r>
    </w:p>
    <w:p w:rsidR="003355BE" w:rsidRDefault="00036DA9">
      <w:pPr>
        <w:pStyle w:val="Standard"/>
        <w:spacing w:before="280" w:after="280"/>
        <w:ind w:left="706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b) Cenę oferty należy określić w zaokrągleniu do dwóch miejsc po przecink</w:t>
      </w:r>
      <w:r>
        <w:rPr>
          <w:sz w:val="22"/>
          <w:szCs w:val="22"/>
          <w:lang w:val="pl-PL"/>
        </w:rPr>
        <w:t>u. Cenę oferty zaokrągla się do pełnych groszy, przy czym końcówki poniżej 0,5gr pomija się, a końcówki 0,5 i wyższe zaokrągla się do 1 grosza. Jeżeli Wykonawca zaproponuje w ofercie rabaty lub opusty nie uwzględnione w cenie wpisanej do formularza ofertow</w:t>
      </w:r>
      <w:r>
        <w:rPr>
          <w:sz w:val="22"/>
          <w:szCs w:val="22"/>
          <w:lang w:val="pl-PL"/>
        </w:rPr>
        <w:t xml:space="preserve">ego Zamawiający nie będzie ich brał pod uwagę przy ocenie oferty.      </w:t>
      </w:r>
    </w:p>
    <w:p w:rsidR="003355BE" w:rsidRDefault="00036DA9">
      <w:pPr>
        <w:pStyle w:val="Standard"/>
        <w:spacing w:before="280" w:after="280"/>
        <w:ind w:left="706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c) Kwotę podatku VAT należy obliczyć zgodnie z zasadami Ustawy z 11 marca 2004r. o podatku od towarów i usług (Dz.U. 2020, poz. 106).                                                   </w:t>
      </w:r>
      <w:r>
        <w:rPr>
          <w:sz w:val="22"/>
          <w:szCs w:val="22"/>
          <w:lang w:val="pl-PL"/>
        </w:rPr>
        <w:t xml:space="preserve">                   </w:t>
      </w:r>
    </w:p>
    <w:p w:rsidR="003355BE" w:rsidRDefault="00036DA9">
      <w:pPr>
        <w:pStyle w:val="Standard"/>
        <w:spacing w:before="280" w:after="280"/>
        <w:ind w:left="706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d) Podana w ofercie przetargowej cena, musi uwzględniać wszystkie wymagania Zamawiającego, określone w SIWZ i jej załącznikach, oraz obejmować wszelkie koszty, jakie poniesie Wykonawca z tytułu należnej oraz zgodnej z obowiązującymi prz</w:t>
      </w:r>
      <w:r>
        <w:rPr>
          <w:sz w:val="22"/>
          <w:szCs w:val="22"/>
          <w:lang w:val="pl-PL"/>
        </w:rPr>
        <w:t xml:space="preserve">episami realizacji zamówienia.               </w:t>
      </w:r>
    </w:p>
    <w:p w:rsidR="003355BE" w:rsidRDefault="00036DA9">
      <w:pPr>
        <w:pStyle w:val="Standard"/>
        <w:spacing w:before="280" w:after="280"/>
        <w:ind w:left="706"/>
      </w:pPr>
      <w:r>
        <w:rPr>
          <w:sz w:val="22"/>
          <w:szCs w:val="22"/>
          <w:lang w:val="pl-PL"/>
        </w:rPr>
        <w:t>e) W przypadku złożenia oferty, której wybór prowadziłby do powstania po stronie Zamawiającego obowiązku podatkowego o którym jest mowa w art. 91 ust. 3a ustawy z dnia 29 stycznia 2004 r. Prawo zamówień publicz</w:t>
      </w:r>
      <w:r>
        <w:rPr>
          <w:sz w:val="22"/>
          <w:szCs w:val="22"/>
          <w:lang w:val="pl-PL"/>
        </w:rPr>
        <w:t>nych (j.t. Dz. U. z 2019 r. poz. 1843), Zamawiający w celu oceny takiej oferty doliczy do przedstawionej w niej ceny podatek od towarów i usług, który będzie miał obowiązek wpłacić zgodnie z obowiązującymi w tym względzie przepisami.</w:t>
      </w:r>
    </w:p>
    <w:p w:rsidR="003355BE" w:rsidRDefault="00036DA9">
      <w:pPr>
        <w:pStyle w:val="Standard"/>
        <w:ind w:left="284"/>
        <w:rPr>
          <w:b/>
          <w:sz w:val="22"/>
          <w:szCs w:val="22"/>
          <w:shd w:val="clear" w:color="auto" w:fill="FFFFFF"/>
          <w:lang w:val="pl-PL"/>
        </w:rPr>
      </w:pPr>
      <w:r>
        <w:rPr>
          <w:b/>
          <w:sz w:val="22"/>
          <w:szCs w:val="22"/>
          <w:shd w:val="clear" w:color="auto" w:fill="FFFFFF"/>
          <w:lang w:val="pl-PL"/>
        </w:rPr>
        <w:tab/>
      </w:r>
    </w:p>
    <w:p w:rsidR="003355BE" w:rsidRDefault="00036DA9">
      <w:pPr>
        <w:pStyle w:val="Standard"/>
        <w:numPr>
          <w:ilvl w:val="0"/>
          <w:numId w:val="14"/>
        </w:numPr>
        <w:jc w:val="both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 xml:space="preserve">Termin realizacji </w:t>
      </w:r>
      <w:r>
        <w:rPr>
          <w:b/>
          <w:sz w:val="22"/>
          <w:szCs w:val="22"/>
          <w:lang w:val="pl-PL"/>
        </w:rPr>
        <w:t>zamówienia (przekazanie Zamawiającemu przedmiotu leasingu)- 30%</w:t>
      </w:r>
    </w:p>
    <w:p w:rsidR="003355BE" w:rsidRDefault="00036DA9">
      <w:pPr>
        <w:pStyle w:val="Standard"/>
        <w:ind w:left="567" w:hanging="283"/>
        <w:rPr>
          <w:sz w:val="22"/>
          <w:szCs w:val="22"/>
          <w:shd w:val="clear" w:color="auto" w:fill="FFFFFF"/>
          <w:lang w:val="pl-PL"/>
        </w:rPr>
      </w:pPr>
      <w:r>
        <w:rPr>
          <w:sz w:val="22"/>
          <w:szCs w:val="22"/>
          <w:shd w:val="clear" w:color="auto" w:fill="FFFFFF"/>
          <w:lang w:val="pl-PL"/>
        </w:rPr>
        <w:tab/>
      </w:r>
    </w:p>
    <w:p w:rsidR="003355BE" w:rsidRDefault="00036DA9">
      <w:pPr>
        <w:pStyle w:val="Standard"/>
        <w:numPr>
          <w:ilvl w:val="0"/>
          <w:numId w:val="35"/>
        </w:numPr>
        <w:shd w:val="clear" w:color="auto" w:fill="FFFFFF"/>
      </w:pPr>
      <w:r>
        <w:rPr>
          <w:sz w:val="22"/>
          <w:szCs w:val="22"/>
          <w:shd w:val="clear" w:color="auto" w:fill="FFFFFF"/>
          <w:lang w:val="pl-PL"/>
        </w:rPr>
        <w:t xml:space="preserve"> W przypadku zaoferowania przez Wykonawcę  realizacji zamówienia  w terminie do max.  4 tygodni</w:t>
      </w:r>
      <w:bookmarkStart w:id="14" w:name="_Hlk32238759"/>
      <w:r>
        <w:rPr>
          <w:sz w:val="22"/>
          <w:szCs w:val="22"/>
          <w:shd w:val="clear" w:color="auto" w:fill="FFFFFF"/>
          <w:lang w:val="pl-PL"/>
        </w:rPr>
        <w:t xml:space="preserve">, od daty zawarcia umowy, </w:t>
      </w:r>
      <w:bookmarkEnd w:id="14"/>
      <w:r>
        <w:rPr>
          <w:sz w:val="22"/>
          <w:szCs w:val="22"/>
          <w:shd w:val="clear" w:color="auto" w:fill="FFFFFF"/>
          <w:lang w:val="pl-PL"/>
        </w:rPr>
        <w:t>Zamawiający przyzna ofercie 30 pkt.</w:t>
      </w:r>
    </w:p>
    <w:p w:rsidR="003355BE" w:rsidRDefault="00036DA9">
      <w:pPr>
        <w:pStyle w:val="Standard"/>
        <w:numPr>
          <w:ilvl w:val="0"/>
          <w:numId w:val="35"/>
        </w:numPr>
        <w:shd w:val="clear" w:color="auto" w:fill="FFFFFF"/>
      </w:pPr>
      <w:r>
        <w:rPr>
          <w:sz w:val="22"/>
          <w:szCs w:val="22"/>
          <w:shd w:val="clear" w:color="auto" w:fill="FFFFFF"/>
          <w:lang w:val="pl-PL"/>
        </w:rPr>
        <w:t xml:space="preserve">W przypadku zaoferowania przez </w:t>
      </w:r>
      <w:r>
        <w:rPr>
          <w:sz w:val="22"/>
          <w:szCs w:val="22"/>
          <w:shd w:val="clear" w:color="auto" w:fill="FFFFFF"/>
          <w:lang w:val="pl-PL"/>
        </w:rPr>
        <w:t>Wykonawcę  realizacji zamówienia  w terminie do max. 6, od daty zawarcia umowy, Zamawiający przyzna ofercie 15 pkt.</w:t>
      </w:r>
    </w:p>
    <w:p w:rsidR="003355BE" w:rsidRDefault="00036DA9">
      <w:pPr>
        <w:pStyle w:val="Standard"/>
        <w:numPr>
          <w:ilvl w:val="0"/>
          <w:numId w:val="35"/>
        </w:numPr>
        <w:shd w:val="clear" w:color="auto" w:fill="FFFFFF"/>
      </w:pPr>
      <w:r>
        <w:rPr>
          <w:sz w:val="22"/>
          <w:szCs w:val="22"/>
          <w:shd w:val="clear" w:color="auto" w:fill="FFFFFF"/>
          <w:lang w:val="pl-PL"/>
        </w:rPr>
        <w:t>W przypadku zaoferowania terminu realizacji zamówienia do 8 tygodni, Zamawiający nie przyzna punktów w tym kryterium.</w:t>
      </w:r>
    </w:p>
    <w:p w:rsidR="003355BE" w:rsidRDefault="00036DA9">
      <w:pPr>
        <w:pStyle w:val="Standard"/>
        <w:numPr>
          <w:ilvl w:val="0"/>
          <w:numId w:val="35"/>
        </w:numPr>
        <w:shd w:val="clear" w:color="auto" w:fill="FFFFFF"/>
      </w:pPr>
      <w:r>
        <w:rPr>
          <w:sz w:val="22"/>
          <w:szCs w:val="22"/>
          <w:shd w:val="clear" w:color="auto" w:fill="FFFFFF"/>
          <w:lang w:val="pl-PL"/>
        </w:rPr>
        <w:t>W przypadku zaoferowan</w:t>
      </w:r>
      <w:r>
        <w:rPr>
          <w:sz w:val="22"/>
          <w:szCs w:val="22"/>
          <w:shd w:val="clear" w:color="auto" w:fill="FFFFFF"/>
          <w:lang w:val="pl-PL"/>
        </w:rPr>
        <w:t>ia terminu realizacji zamówienia  ponad 8 tygodni, Zamawiający odrzuci ofertę na podstawie art. 89 ust. 1 pkt 2 uPzp, ponieważ jej treść  nie odpowiada treści SIWZ.</w:t>
      </w:r>
    </w:p>
    <w:p w:rsidR="003355BE" w:rsidRDefault="00036DA9">
      <w:pPr>
        <w:pStyle w:val="Standard"/>
        <w:numPr>
          <w:ilvl w:val="0"/>
          <w:numId w:val="35"/>
        </w:numPr>
        <w:shd w:val="clear" w:color="auto" w:fill="FFFFFF"/>
      </w:pPr>
      <w:r>
        <w:rPr>
          <w:sz w:val="22"/>
          <w:szCs w:val="22"/>
          <w:shd w:val="clear" w:color="auto" w:fill="FFFFFF"/>
          <w:lang w:val="pl-PL"/>
        </w:rPr>
        <w:t>W sytuacji, gdyby Wykonawca nie określił w treści swojej oferty przedmiotowego terminu real</w:t>
      </w:r>
      <w:r>
        <w:rPr>
          <w:sz w:val="22"/>
          <w:szCs w:val="22"/>
          <w:shd w:val="clear" w:color="auto" w:fill="FFFFFF"/>
          <w:lang w:val="pl-PL"/>
        </w:rPr>
        <w:t>izacji zamówienia, Zamawiający przyjmie, że jest to wartość maksymalna 8 tygodni i nie przyzna punktów w tym kryterium.</w:t>
      </w:r>
    </w:p>
    <w:p w:rsidR="003355BE" w:rsidRDefault="003355BE">
      <w:pPr>
        <w:pStyle w:val="Standard"/>
        <w:jc w:val="both"/>
        <w:rPr>
          <w:b/>
          <w:sz w:val="22"/>
          <w:szCs w:val="22"/>
          <w:shd w:val="clear" w:color="auto" w:fill="FFFFFF"/>
          <w:lang w:val="pl-PL"/>
        </w:rPr>
      </w:pPr>
    </w:p>
    <w:p w:rsidR="003355BE" w:rsidRDefault="00036DA9">
      <w:pPr>
        <w:pStyle w:val="Standard"/>
        <w:numPr>
          <w:ilvl w:val="0"/>
          <w:numId w:val="14"/>
        </w:numPr>
        <w:ind w:left="567" w:hanging="283"/>
        <w:rPr>
          <w:b/>
          <w:sz w:val="22"/>
          <w:szCs w:val="22"/>
          <w:shd w:val="clear" w:color="auto" w:fill="FFFFFF"/>
          <w:lang w:val="pl-PL"/>
        </w:rPr>
      </w:pPr>
      <w:r>
        <w:rPr>
          <w:b/>
          <w:sz w:val="22"/>
          <w:szCs w:val="22"/>
          <w:shd w:val="clear" w:color="auto" w:fill="FFFFFF"/>
          <w:lang w:val="pl-PL"/>
        </w:rPr>
        <w:t>Termin gwarancji – 10 %</w:t>
      </w:r>
    </w:p>
    <w:p w:rsidR="003355BE" w:rsidRDefault="003355BE">
      <w:pPr>
        <w:pStyle w:val="Standard"/>
        <w:shd w:val="clear" w:color="auto" w:fill="FFFFFF"/>
        <w:jc w:val="both"/>
        <w:rPr>
          <w:lang w:val="pl-PL"/>
        </w:rPr>
      </w:pPr>
    </w:p>
    <w:p w:rsidR="003355BE" w:rsidRDefault="00036DA9">
      <w:pPr>
        <w:pStyle w:val="Standard"/>
        <w:shd w:val="clear" w:color="auto" w:fill="FFFFFF"/>
        <w:jc w:val="both"/>
      </w:pPr>
      <w:r>
        <w:rPr>
          <w:sz w:val="22"/>
          <w:szCs w:val="22"/>
          <w:shd w:val="clear" w:color="auto" w:fill="FFFFFF"/>
          <w:lang w:val="pl-PL"/>
        </w:rPr>
        <w:t>W kryterium „Termin gwarancji”, kolejno ocenianym ofertom zostaną przyznane punkty według następującego wzoru:</w:t>
      </w:r>
    </w:p>
    <w:p w:rsidR="003355BE" w:rsidRDefault="00036DA9">
      <w:pPr>
        <w:pStyle w:val="Standard"/>
        <w:shd w:val="clear" w:color="auto" w:fill="FFFFFF"/>
        <w:jc w:val="both"/>
      </w:pPr>
      <w:r>
        <w:rPr>
          <w:shd w:val="clear" w:color="auto" w:fill="FFFFFF"/>
          <w:lang w:val="pl-PL"/>
        </w:rPr>
        <w:object w:dxaOrig="120" w:dyaOrig="2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iekt1" o:spid="_x0000_i1025" type="#_x0000_t75" alt="obiekt OLE" style="width:6pt;height:12.75pt;visibility:visible;mso-wrap-style:square" o:ole="">
            <v:imagedata r:id="rId10" o:title="obiekt OLE"/>
          </v:shape>
          <o:OLEObject Type="Embed" ProgID="Word.Document.8" ShapeID="Obiekt1" DrawAspect="Content" ObjectID="_1643642398" r:id="rId11"/>
        </w:object>
      </w:r>
      <w:r>
        <w:rPr>
          <w:sz w:val="22"/>
          <w:szCs w:val="22"/>
          <w:shd w:val="clear" w:color="auto" w:fill="FFFFFF"/>
          <w:lang w:val="pl-PL"/>
        </w:rPr>
        <w:t xml:space="preserve">                                                      Tr bad.</w:t>
      </w:r>
    </w:p>
    <w:p w:rsidR="003355BE" w:rsidRDefault="00036DA9">
      <w:pPr>
        <w:pStyle w:val="Standard"/>
        <w:shd w:val="clear" w:color="auto" w:fill="FFFFFF"/>
        <w:jc w:val="both"/>
      </w:pPr>
      <w:r>
        <w:rPr>
          <w:sz w:val="22"/>
          <w:szCs w:val="22"/>
          <w:shd w:val="clear" w:color="auto" w:fill="FFFFFF"/>
          <w:lang w:val="pl-PL"/>
        </w:rPr>
        <w:t xml:space="preserve">                                              Tr = -------------- x 100 x 10%</w:t>
      </w:r>
    </w:p>
    <w:p w:rsidR="003355BE" w:rsidRDefault="00036DA9">
      <w:pPr>
        <w:pStyle w:val="Standard"/>
        <w:shd w:val="clear" w:color="auto" w:fill="FFFFFF"/>
        <w:jc w:val="both"/>
      </w:pPr>
      <w:r>
        <w:rPr>
          <w:sz w:val="22"/>
          <w:szCs w:val="22"/>
          <w:shd w:val="clear" w:color="auto" w:fill="FFFFFF"/>
          <w:lang w:val="pl-PL"/>
        </w:rPr>
        <w:t xml:space="preserve">                                                        Tr max.</w:t>
      </w:r>
    </w:p>
    <w:p w:rsidR="003355BE" w:rsidRDefault="00036DA9">
      <w:pPr>
        <w:pStyle w:val="Standard"/>
        <w:shd w:val="clear" w:color="auto" w:fill="FFFFFF"/>
        <w:jc w:val="both"/>
      </w:pPr>
      <w:r>
        <w:rPr>
          <w:sz w:val="22"/>
          <w:szCs w:val="22"/>
          <w:shd w:val="clear" w:color="auto" w:fill="FFFFFF"/>
          <w:lang w:val="pl-PL"/>
        </w:rPr>
        <w:t>Gdzie:</w:t>
      </w:r>
    </w:p>
    <w:p w:rsidR="003355BE" w:rsidRDefault="00036DA9">
      <w:pPr>
        <w:pStyle w:val="Standard"/>
        <w:shd w:val="clear" w:color="auto" w:fill="FFFFFF"/>
        <w:jc w:val="both"/>
      </w:pPr>
      <w:r>
        <w:rPr>
          <w:sz w:val="22"/>
          <w:szCs w:val="22"/>
          <w:shd w:val="clear" w:color="auto" w:fill="FFFFFF"/>
          <w:lang w:val="pl-PL"/>
        </w:rPr>
        <w:t xml:space="preserve">Tr – termin </w:t>
      </w:r>
      <w:r>
        <w:rPr>
          <w:sz w:val="22"/>
          <w:szCs w:val="22"/>
          <w:shd w:val="clear" w:color="auto" w:fill="FFFFFF"/>
          <w:lang w:val="pl-PL"/>
        </w:rPr>
        <w:t>gwarancji</w:t>
      </w:r>
    </w:p>
    <w:p w:rsidR="003355BE" w:rsidRDefault="00036DA9">
      <w:pPr>
        <w:pStyle w:val="Standard"/>
        <w:shd w:val="clear" w:color="auto" w:fill="FFFFFF"/>
        <w:jc w:val="both"/>
      </w:pPr>
      <w:r>
        <w:rPr>
          <w:sz w:val="22"/>
          <w:szCs w:val="22"/>
          <w:shd w:val="clear" w:color="auto" w:fill="FFFFFF"/>
          <w:lang w:val="pl-PL"/>
        </w:rPr>
        <w:t>Tr bad. – termin gwarancji badanej oferty</w:t>
      </w:r>
    </w:p>
    <w:p w:rsidR="003355BE" w:rsidRDefault="00036DA9">
      <w:pPr>
        <w:pStyle w:val="Standard"/>
        <w:shd w:val="clear" w:color="auto" w:fill="FFFFFF"/>
        <w:jc w:val="both"/>
      </w:pPr>
      <w:r>
        <w:rPr>
          <w:sz w:val="22"/>
          <w:szCs w:val="22"/>
          <w:shd w:val="clear" w:color="auto" w:fill="FFFFFF"/>
          <w:lang w:val="pl-PL"/>
        </w:rPr>
        <w:t>Tr max. – najdłuższy z zaoferowanych terminów gwarancji</w:t>
      </w:r>
    </w:p>
    <w:p w:rsidR="003355BE" w:rsidRDefault="003355BE">
      <w:pPr>
        <w:pStyle w:val="Standard"/>
        <w:shd w:val="clear" w:color="auto" w:fill="FFFFFF"/>
        <w:jc w:val="both"/>
        <w:rPr>
          <w:sz w:val="22"/>
          <w:szCs w:val="22"/>
          <w:shd w:val="clear" w:color="auto" w:fill="FFFF00"/>
          <w:lang w:val="pl-PL"/>
        </w:rPr>
      </w:pPr>
    </w:p>
    <w:p w:rsidR="003355BE" w:rsidRDefault="00036DA9">
      <w:pPr>
        <w:pStyle w:val="Standard"/>
        <w:shd w:val="clear" w:color="auto" w:fill="FFFFFF"/>
        <w:jc w:val="both"/>
      </w:pPr>
      <w:r>
        <w:rPr>
          <w:sz w:val="22"/>
          <w:szCs w:val="22"/>
          <w:shd w:val="clear" w:color="auto" w:fill="FFFFFF"/>
          <w:lang w:val="pl-PL"/>
        </w:rPr>
        <w:t>Minimalny wymagany termin gwarancji wynosi 24 miesiące od daty odbioru przedmiotu leasingu. W</w:t>
      </w:r>
      <w:r>
        <w:rPr>
          <w:sz w:val="22"/>
          <w:szCs w:val="22"/>
          <w:shd w:val="clear" w:color="auto" w:fill="FFFF00"/>
          <w:lang w:val="pl-PL"/>
        </w:rPr>
        <w:t xml:space="preserve"> </w:t>
      </w:r>
      <w:r>
        <w:rPr>
          <w:sz w:val="22"/>
          <w:szCs w:val="22"/>
          <w:shd w:val="clear" w:color="auto" w:fill="FFFFFF"/>
          <w:lang w:val="pl-PL"/>
        </w:rPr>
        <w:lastRenderedPageBreak/>
        <w:t>przypadku zaoferowania przez danego wykonawcę krótsze</w:t>
      </w:r>
      <w:r>
        <w:rPr>
          <w:sz w:val="22"/>
          <w:szCs w:val="22"/>
          <w:shd w:val="clear" w:color="auto" w:fill="FFFFFF"/>
          <w:lang w:val="pl-PL"/>
        </w:rPr>
        <w:t>go okresu, oferta będzie podlegała odrzuceniu na podstawie art. 89 ust. 1 pkt 2 uPzp.</w:t>
      </w:r>
    </w:p>
    <w:p w:rsidR="003355BE" w:rsidRDefault="00036DA9">
      <w:pPr>
        <w:pStyle w:val="Standard"/>
        <w:shd w:val="clear" w:color="auto" w:fill="FFFFFF"/>
        <w:ind w:firstLine="709"/>
        <w:jc w:val="both"/>
      </w:pPr>
      <w:r>
        <w:rPr>
          <w:sz w:val="22"/>
          <w:szCs w:val="22"/>
          <w:shd w:val="clear" w:color="auto" w:fill="FFFFFF"/>
          <w:lang w:val="pl-PL"/>
        </w:rPr>
        <w:t>Maksymalny punktowany przez Zamawiającego termin gwarancji wynosi 60 miesięcy od daty odbioru przedmiotu umowy. Wykonawca, który zaoferuje termin gwarancji, licząc od dat</w:t>
      </w:r>
      <w:r>
        <w:rPr>
          <w:sz w:val="22"/>
          <w:szCs w:val="22"/>
          <w:shd w:val="clear" w:color="auto" w:fill="FFFFFF"/>
          <w:lang w:val="pl-PL"/>
        </w:rPr>
        <w:t>y odbioru przedmiotu umowy, w liczbie miesięcy 60 i więcej– otrzyma maksymalna ilość- 10 pkt.</w:t>
      </w:r>
    </w:p>
    <w:p w:rsidR="003355BE" w:rsidRDefault="00036DA9">
      <w:pPr>
        <w:pStyle w:val="Standard"/>
        <w:shd w:val="clear" w:color="auto" w:fill="FFFFFF"/>
        <w:jc w:val="both"/>
      </w:pPr>
      <w:r>
        <w:rPr>
          <w:sz w:val="22"/>
          <w:szCs w:val="22"/>
          <w:shd w:val="clear" w:color="auto" w:fill="FFFFFF"/>
          <w:lang w:val="pl-PL"/>
        </w:rPr>
        <w:t xml:space="preserve">W sytuacji gdyby Wykonawca nie określił w treści swojej oferty przedmiotowego okresu gwarancji, Zamawiający przyjmie, że jest to wartość minimalna </w:t>
      </w:r>
      <w:r>
        <w:rPr>
          <w:b/>
          <w:bCs/>
          <w:sz w:val="22"/>
          <w:szCs w:val="22"/>
          <w:shd w:val="clear" w:color="auto" w:fill="FFFFFF"/>
          <w:lang w:val="pl-PL"/>
        </w:rPr>
        <w:t>24 miesięcy</w:t>
      </w:r>
      <w:r>
        <w:rPr>
          <w:sz w:val="22"/>
          <w:szCs w:val="22"/>
          <w:shd w:val="clear" w:color="auto" w:fill="FFFFFF"/>
          <w:lang w:val="pl-PL"/>
        </w:rPr>
        <w:t xml:space="preserve"> i d</w:t>
      </w:r>
      <w:r>
        <w:rPr>
          <w:sz w:val="22"/>
          <w:szCs w:val="22"/>
          <w:shd w:val="clear" w:color="auto" w:fill="FFFFFF"/>
          <w:lang w:val="pl-PL"/>
        </w:rPr>
        <w:t>okona oceny w tym kryterium oferty Wykonawcy podstawiając tę wartość do w/w wzoru.</w:t>
      </w:r>
    </w:p>
    <w:p w:rsidR="003355BE" w:rsidRDefault="00036DA9">
      <w:pPr>
        <w:pStyle w:val="Standard"/>
        <w:jc w:val="both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ab/>
      </w:r>
    </w:p>
    <w:p w:rsidR="003355BE" w:rsidRDefault="003355BE">
      <w:pPr>
        <w:pStyle w:val="Standard"/>
        <w:jc w:val="both"/>
        <w:rPr>
          <w:b/>
          <w:bCs/>
          <w:sz w:val="22"/>
          <w:szCs w:val="22"/>
          <w:lang w:val="pl-PL"/>
        </w:rPr>
      </w:pPr>
    </w:p>
    <w:p w:rsidR="003355BE" w:rsidRDefault="00036DA9">
      <w:pPr>
        <w:pStyle w:val="Standard"/>
        <w:jc w:val="both"/>
      </w:pPr>
      <w:r>
        <w:rPr>
          <w:b/>
          <w:bCs/>
          <w:sz w:val="22"/>
          <w:szCs w:val="22"/>
          <w:lang w:val="pl-PL"/>
        </w:rPr>
        <w:t xml:space="preserve">Sposób obliczenia ostatecznej ilości punktów </w:t>
      </w:r>
      <w:r>
        <w:rPr>
          <w:sz w:val="22"/>
          <w:szCs w:val="22"/>
          <w:lang w:val="pl-PL"/>
        </w:rPr>
        <w:t>dla rozpatrywanej oferty zostanie przeprowadzony według wzoru:</w:t>
      </w:r>
    </w:p>
    <w:p w:rsidR="003355BE" w:rsidRDefault="00036DA9">
      <w:pPr>
        <w:pStyle w:val="Standard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ostateczna ilość przyznanych punktów (max 100) = liczba </w:t>
      </w:r>
      <w:r>
        <w:rPr>
          <w:sz w:val="22"/>
          <w:szCs w:val="22"/>
          <w:lang w:val="pl-PL"/>
        </w:rPr>
        <w:t>otrzymanych punktów wg kryterium „cena”  + liczba otrzymanych punktów wg kryterium „Termin realizacji zamówienia ” + liczba otrzymanych punktów wg kryterium „Termin gwarancji”</w:t>
      </w:r>
    </w:p>
    <w:p w:rsidR="003355BE" w:rsidRDefault="00036DA9">
      <w:pPr>
        <w:pStyle w:val="Standard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              </w:t>
      </w:r>
    </w:p>
    <w:p w:rsidR="003355BE" w:rsidRDefault="00036DA9">
      <w:pPr>
        <w:pStyle w:val="Standard"/>
        <w:spacing w:line="200" w:lineRule="atLeast"/>
        <w:jc w:val="both"/>
        <w:rPr>
          <w:rFonts w:eastAsia="SimSun, 宋体"/>
          <w:bCs/>
          <w:iCs/>
          <w:sz w:val="22"/>
          <w:szCs w:val="22"/>
          <w:lang w:val="pl-PL"/>
        </w:rPr>
      </w:pPr>
      <w:r>
        <w:rPr>
          <w:rFonts w:eastAsia="SimSun, 宋体"/>
          <w:bCs/>
          <w:iCs/>
          <w:sz w:val="22"/>
          <w:szCs w:val="22"/>
          <w:lang w:val="pl-PL"/>
        </w:rPr>
        <w:t>Jako najkorzystniejsza wybrana zostanie oferta z najwyż</w:t>
      </w:r>
      <w:r>
        <w:rPr>
          <w:rFonts w:eastAsia="SimSun, 宋体"/>
          <w:bCs/>
          <w:iCs/>
          <w:sz w:val="22"/>
          <w:szCs w:val="22"/>
          <w:lang w:val="pl-PL"/>
        </w:rPr>
        <w:t>szą liczbą punktów spośród ofert niepodlegających odrzuceniu i spełniających wszystkie wymagania określone w przepisach uPzp oraz SIWZ.</w:t>
      </w:r>
    </w:p>
    <w:p w:rsidR="003355BE" w:rsidRDefault="003355BE">
      <w:pPr>
        <w:pStyle w:val="Akapitzlist"/>
        <w:spacing w:after="0"/>
        <w:ind w:left="0" w:firstLine="0"/>
        <w:rPr>
          <w:rFonts w:ascii="Times New Roman" w:hAnsi="Times New Roman"/>
          <w:b/>
          <w:lang w:val="pl-PL"/>
        </w:rPr>
      </w:pPr>
    </w:p>
    <w:p w:rsidR="003355BE" w:rsidRDefault="00036DA9">
      <w:pPr>
        <w:pStyle w:val="Standard"/>
        <w:ind w:left="708"/>
        <w:jc w:val="center"/>
      </w:pPr>
      <w:r>
        <w:rPr>
          <w:b/>
          <w:sz w:val="22"/>
          <w:szCs w:val="22"/>
          <w:lang w:val="pl-PL"/>
        </w:rPr>
        <w:t>XI</w:t>
      </w:r>
      <w:r>
        <w:rPr>
          <w:b/>
          <w:bCs/>
          <w:iCs/>
          <w:sz w:val="22"/>
          <w:szCs w:val="22"/>
          <w:lang w:val="pl-PL"/>
        </w:rPr>
        <w:t>.</w:t>
      </w:r>
    </w:p>
    <w:p w:rsidR="003355BE" w:rsidRDefault="00036DA9">
      <w:pPr>
        <w:pStyle w:val="Standard"/>
        <w:ind w:left="708"/>
        <w:jc w:val="center"/>
        <w:rPr>
          <w:b/>
          <w:bCs/>
          <w:iCs/>
          <w:sz w:val="22"/>
          <w:szCs w:val="22"/>
          <w:lang w:val="pl-PL"/>
        </w:rPr>
      </w:pPr>
      <w:r>
        <w:rPr>
          <w:b/>
          <w:bCs/>
          <w:iCs/>
          <w:sz w:val="22"/>
          <w:szCs w:val="22"/>
          <w:lang w:val="pl-PL"/>
        </w:rPr>
        <w:t>ZAKOŃCZENIE POSTĘPOWANIA, ZAWARCIE UMOWY</w:t>
      </w:r>
    </w:p>
    <w:p w:rsidR="003355BE" w:rsidRDefault="003355BE">
      <w:pPr>
        <w:pStyle w:val="Standard"/>
        <w:ind w:left="708"/>
        <w:jc w:val="center"/>
        <w:rPr>
          <w:sz w:val="22"/>
          <w:szCs w:val="22"/>
          <w:lang w:val="pl-PL"/>
        </w:rPr>
      </w:pPr>
    </w:p>
    <w:p w:rsidR="003355BE" w:rsidRDefault="00036DA9">
      <w:pPr>
        <w:pStyle w:val="Akapitzlist"/>
        <w:numPr>
          <w:ilvl w:val="0"/>
          <w:numId w:val="36"/>
        </w:numPr>
        <w:spacing w:after="0"/>
        <w:ind w:left="426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O wyniku postępowania Zamawiający powiadomi Wykonawców trybie i na </w:t>
      </w:r>
      <w:r>
        <w:rPr>
          <w:rFonts w:ascii="Times New Roman" w:hAnsi="Times New Roman"/>
          <w:lang w:val="pl-PL"/>
        </w:rPr>
        <w:t>zasadach o których mowa w art. 92 uPzp.</w:t>
      </w:r>
    </w:p>
    <w:p w:rsidR="003355BE" w:rsidRDefault="00036DA9">
      <w:pPr>
        <w:pStyle w:val="Akapitzlist"/>
        <w:numPr>
          <w:ilvl w:val="0"/>
          <w:numId w:val="15"/>
        </w:numPr>
        <w:spacing w:after="0"/>
        <w:ind w:left="426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Umowa z wykonawcą, którego oferta zostanie wybrana jako najkorzystniejsza, zostanie zawarta w terminie nie krótszym, niż 5 dni od dnia przekazania zawiadomienia o wyborze oferty, z zastrzeżeniem art. 94 ust. 2 pkt. 1</w:t>
      </w:r>
      <w:r>
        <w:rPr>
          <w:rFonts w:ascii="Times New Roman" w:hAnsi="Times New Roman"/>
          <w:lang w:val="pl-PL"/>
        </w:rPr>
        <w:t>a uPzp.</w:t>
      </w:r>
    </w:p>
    <w:p w:rsidR="003355BE" w:rsidRDefault="003355BE">
      <w:pPr>
        <w:pStyle w:val="Standard"/>
        <w:jc w:val="center"/>
        <w:rPr>
          <w:b/>
          <w:sz w:val="22"/>
          <w:szCs w:val="22"/>
          <w:lang w:val="pl-PL"/>
        </w:rPr>
      </w:pPr>
    </w:p>
    <w:p w:rsidR="003355BE" w:rsidRDefault="00036DA9">
      <w:pPr>
        <w:pStyle w:val="Standard"/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 xml:space="preserve">           XII.</w:t>
      </w:r>
    </w:p>
    <w:p w:rsidR="003355BE" w:rsidRDefault="00036DA9">
      <w:pPr>
        <w:pStyle w:val="Standard"/>
        <w:jc w:val="center"/>
        <w:rPr>
          <w:b/>
          <w:bCs/>
          <w:iCs/>
          <w:sz w:val="22"/>
          <w:szCs w:val="22"/>
          <w:lang w:val="pl-PL"/>
        </w:rPr>
      </w:pPr>
      <w:r>
        <w:rPr>
          <w:b/>
          <w:bCs/>
          <w:iCs/>
          <w:sz w:val="22"/>
          <w:szCs w:val="22"/>
          <w:lang w:val="pl-PL"/>
        </w:rPr>
        <w:t xml:space="preserve">          ŚRODKI OCHRONY PRAWNEJ</w:t>
      </w:r>
      <w:bookmarkStart w:id="15" w:name="OLE_LINK2"/>
      <w:bookmarkStart w:id="16" w:name="OLE_LINK1"/>
    </w:p>
    <w:p w:rsidR="003355BE" w:rsidRDefault="00036DA9">
      <w:pPr>
        <w:pStyle w:val="Standard"/>
        <w:ind w:left="284" w:hanging="284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1. Środki ochrony prawnej określone w Dziale VI uPzp przysługują Wykonawcom a także innemu podmiotowi jeżeli mają lub mieli oni interes w uzyskaniu zamówienia oraz ponieśli lub mogą ponieść szkodę w</w:t>
      </w:r>
      <w:r>
        <w:rPr>
          <w:sz w:val="22"/>
          <w:szCs w:val="22"/>
          <w:lang w:val="pl-PL"/>
        </w:rPr>
        <w:t xml:space="preserve"> wyniku naruszenia przez Zamawiającego przepisów uPzp.</w:t>
      </w:r>
    </w:p>
    <w:p w:rsidR="003355BE" w:rsidRDefault="00036DA9">
      <w:pPr>
        <w:pStyle w:val="Standard"/>
        <w:ind w:left="284" w:hanging="284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2. Środki ochrony prawnej wobec ogłoszenia o zamówieniu oraz specyfikacji istotnych warunków zamówienia przysługują również organizacjom wpisanym na listę, o której mowa w art. 154 pkt 5 uPzp.</w:t>
      </w:r>
    </w:p>
    <w:p w:rsidR="003355BE" w:rsidRDefault="00036DA9">
      <w:pPr>
        <w:pStyle w:val="Standard"/>
        <w:ind w:left="284" w:hanging="284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3. Odwoł</w:t>
      </w:r>
      <w:r>
        <w:rPr>
          <w:sz w:val="22"/>
          <w:szCs w:val="22"/>
          <w:lang w:val="pl-PL"/>
        </w:rPr>
        <w:t>anie przysługuje wyłącznie od niezgodnej z przepisami uPzp czynności Zamawiającego podjętej w postępowaniu lub zaniechania czynności, do której Zamawiający jest zobowiązany na podstawie uPzp.</w:t>
      </w:r>
    </w:p>
    <w:p w:rsidR="003355BE" w:rsidRDefault="00036DA9">
      <w:pPr>
        <w:pStyle w:val="Standard"/>
        <w:ind w:left="284" w:hanging="284"/>
        <w:jc w:val="both"/>
      </w:pPr>
      <w:r>
        <w:rPr>
          <w:sz w:val="22"/>
          <w:szCs w:val="22"/>
          <w:lang w:val="pl-PL"/>
        </w:rPr>
        <w:t xml:space="preserve">4. </w:t>
      </w:r>
      <w:r>
        <w:rPr>
          <w:rFonts w:eastAsia="Arial Unicode MS"/>
          <w:lang w:val="pl-PL" w:bidi="en-US"/>
        </w:rPr>
        <w:t>W związku z tym, że wartość niniejszego zamówienia jest mniej</w:t>
      </w:r>
      <w:r>
        <w:rPr>
          <w:rFonts w:eastAsia="Arial Unicode MS"/>
          <w:lang w:val="pl-PL" w:bidi="en-US"/>
        </w:rPr>
        <w:t>sza niż kwoty określone w przepisach wydanych na podstawie art. 11 ust. 8 u.p.z.p., odwołanie w niniejszym postępowaniu przysługuje wyłącznie wobec czynności:</w:t>
      </w:r>
    </w:p>
    <w:p w:rsidR="003355BE" w:rsidRDefault="00036DA9">
      <w:pPr>
        <w:pStyle w:val="Standard"/>
        <w:numPr>
          <w:ilvl w:val="0"/>
          <w:numId w:val="37"/>
        </w:numPr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określenia warunków udziału w postępowaniu,</w:t>
      </w:r>
    </w:p>
    <w:p w:rsidR="003355BE" w:rsidRDefault="00036DA9">
      <w:pPr>
        <w:pStyle w:val="Standard"/>
        <w:numPr>
          <w:ilvl w:val="0"/>
          <w:numId w:val="37"/>
        </w:numPr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wykluczenia odwołującego z postępowania o udzielenie </w:t>
      </w:r>
      <w:r>
        <w:rPr>
          <w:sz w:val="22"/>
          <w:szCs w:val="22"/>
          <w:lang w:val="pl-PL"/>
        </w:rPr>
        <w:t>zamówienia,</w:t>
      </w:r>
    </w:p>
    <w:p w:rsidR="003355BE" w:rsidRDefault="00036DA9">
      <w:pPr>
        <w:pStyle w:val="Standard"/>
        <w:numPr>
          <w:ilvl w:val="0"/>
          <w:numId w:val="37"/>
        </w:numPr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odrzucenia oferty odwołującego,</w:t>
      </w:r>
    </w:p>
    <w:p w:rsidR="003355BE" w:rsidRDefault="00036DA9">
      <w:pPr>
        <w:pStyle w:val="Standard"/>
        <w:numPr>
          <w:ilvl w:val="0"/>
          <w:numId w:val="37"/>
        </w:numPr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opisu przedmiotu zamówienia,</w:t>
      </w:r>
    </w:p>
    <w:p w:rsidR="003355BE" w:rsidRDefault="00036DA9">
      <w:pPr>
        <w:pStyle w:val="Standard"/>
        <w:numPr>
          <w:ilvl w:val="0"/>
          <w:numId w:val="37"/>
        </w:numPr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wyboru najkorzystniejszej oferty.</w:t>
      </w:r>
    </w:p>
    <w:p w:rsidR="003355BE" w:rsidRDefault="00036DA9">
      <w:pPr>
        <w:pStyle w:val="Standard"/>
        <w:numPr>
          <w:ilvl w:val="0"/>
          <w:numId w:val="11"/>
        </w:numPr>
        <w:ind w:left="36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Odwołanie powinno być wniesione w trybie i na zasadach określonych w art. 179 i nast. Działu VI uPzp.</w:t>
      </w:r>
    </w:p>
    <w:p w:rsidR="003355BE" w:rsidRDefault="00036DA9">
      <w:pPr>
        <w:pStyle w:val="Standard"/>
        <w:numPr>
          <w:ilvl w:val="0"/>
          <w:numId w:val="11"/>
        </w:numPr>
        <w:ind w:left="360"/>
        <w:jc w:val="both"/>
      </w:pPr>
      <w:r>
        <w:rPr>
          <w:lang w:val="pl-PL"/>
        </w:rPr>
        <w:t xml:space="preserve">Wykonawca może w terminie przewidzianym do </w:t>
      </w:r>
      <w:r>
        <w:rPr>
          <w:lang w:val="pl-PL"/>
        </w:rPr>
        <w:t>wniesienia odwołania poinformować zamawiającego o niezgodnej z przepisami ustawy czynności podjętej przez niego lub zaniechaniu czynności, do której jest on zobowiązany na podstawie ustawy, na które nie przysługuje odwołanie na podstawie art. 180 ust. 2</w:t>
      </w:r>
      <w:r>
        <w:rPr>
          <w:sz w:val="22"/>
          <w:szCs w:val="22"/>
          <w:lang w:val="pl-PL"/>
        </w:rPr>
        <w:t xml:space="preserve"> uP</w:t>
      </w:r>
      <w:r>
        <w:rPr>
          <w:sz w:val="22"/>
          <w:szCs w:val="22"/>
          <w:lang w:val="pl-PL"/>
        </w:rPr>
        <w:t>zp.</w:t>
      </w:r>
    </w:p>
    <w:bookmarkEnd w:id="15"/>
    <w:bookmarkEnd w:id="16"/>
    <w:p w:rsidR="003355BE" w:rsidRDefault="00036DA9">
      <w:pPr>
        <w:pStyle w:val="Standard"/>
        <w:numPr>
          <w:ilvl w:val="0"/>
          <w:numId w:val="11"/>
        </w:numPr>
        <w:ind w:left="360"/>
        <w:jc w:val="both"/>
      </w:pPr>
      <w:r>
        <w:rPr>
          <w:rFonts w:eastAsia="Arial Unicode MS"/>
          <w:lang w:val="pl-PL" w:bidi="en-US"/>
        </w:rPr>
        <w:t>Na orzeczenie Krajowej Izby Odwoławczej (KIO) stronom oraz uczestnikom postępowania odwoławczego przysługuje skarga do sądu powszechnego.</w:t>
      </w:r>
    </w:p>
    <w:p w:rsidR="003355BE" w:rsidRDefault="00036DA9">
      <w:pPr>
        <w:pStyle w:val="Standard"/>
        <w:numPr>
          <w:ilvl w:val="0"/>
          <w:numId w:val="11"/>
        </w:numPr>
        <w:ind w:left="360"/>
        <w:jc w:val="both"/>
      </w:pPr>
      <w:r>
        <w:rPr>
          <w:rFonts w:eastAsia="Arial Unicode MS"/>
          <w:lang w:val="pl-PL" w:bidi="en-US"/>
        </w:rPr>
        <w:t xml:space="preserve">W postępowaniu toczącym się wskutek wniesienia skargi stosuje się odpowiednio przepisy ustawy z dnia 17 listopada </w:t>
      </w:r>
      <w:r>
        <w:rPr>
          <w:rFonts w:eastAsia="Arial Unicode MS"/>
          <w:lang w:val="pl-PL" w:bidi="en-US"/>
        </w:rPr>
        <w:t>1964 r. - Kodeks postępowania cywilnego o apelacji, jeżeli przepisy niniejszego rozdziału nie stanowią inaczej.</w:t>
      </w:r>
    </w:p>
    <w:p w:rsidR="003355BE" w:rsidRDefault="00036DA9">
      <w:pPr>
        <w:pStyle w:val="Standard"/>
        <w:numPr>
          <w:ilvl w:val="0"/>
          <w:numId w:val="11"/>
        </w:numPr>
        <w:ind w:left="360"/>
        <w:jc w:val="both"/>
      </w:pPr>
      <w:r>
        <w:rPr>
          <w:rFonts w:eastAsia="Arial Unicode MS"/>
          <w:lang w:val="pl-PL" w:bidi="en-US"/>
        </w:rPr>
        <w:t>Zarówno odwołanie jak i skarga powinny być wnoszone w trybach i na zasadach określonych w art. 179 i nast. Działu VI u.p.z.p.</w:t>
      </w:r>
    </w:p>
    <w:p w:rsidR="003355BE" w:rsidRDefault="003355BE">
      <w:pPr>
        <w:pStyle w:val="Standard"/>
        <w:jc w:val="both"/>
        <w:rPr>
          <w:sz w:val="22"/>
          <w:szCs w:val="22"/>
          <w:lang w:val="pl-PL"/>
        </w:rPr>
      </w:pPr>
    </w:p>
    <w:p w:rsidR="003355BE" w:rsidRDefault="003355BE">
      <w:pPr>
        <w:pStyle w:val="Standard"/>
        <w:jc w:val="both"/>
        <w:rPr>
          <w:sz w:val="22"/>
          <w:szCs w:val="22"/>
          <w:lang w:val="pl-PL"/>
        </w:rPr>
      </w:pPr>
    </w:p>
    <w:p w:rsidR="003355BE" w:rsidRDefault="00036DA9">
      <w:pPr>
        <w:pStyle w:val="Standard"/>
        <w:jc w:val="center"/>
      </w:pPr>
      <w:r>
        <w:rPr>
          <w:b/>
          <w:sz w:val="22"/>
          <w:szCs w:val="22"/>
          <w:lang w:val="pl-PL"/>
        </w:rPr>
        <w:lastRenderedPageBreak/>
        <w:t xml:space="preserve">          XIII</w:t>
      </w:r>
      <w:r>
        <w:rPr>
          <w:b/>
          <w:bCs/>
          <w:iCs/>
          <w:sz w:val="22"/>
          <w:szCs w:val="22"/>
          <w:lang w:val="pl-PL"/>
        </w:rPr>
        <w:t>.</w:t>
      </w:r>
    </w:p>
    <w:p w:rsidR="003355BE" w:rsidRDefault="00036DA9">
      <w:pPr>
        <w:pStyle w:val="Standard"/>
        <w:jc w:val="center"/>
        <w:rPr>
          <w:b/>
          <w:bCs/>
          <w:iCs/>
          <w:sz w:val="22"/>
          <w:szCs w:val="22"/>
          <w:lang w:val="pl-PL"/>
        </w:rPr>
      </w:pPr>
      <w:r>
        <w:rPr>
          <w:b/>
          <w:bCs/>
          <w:iCs/>
          <w:sz w:val="22"/>
          <w:szCs w:val="22"/>
          <w:lang w:val="pl-PL"/>
        </w:rPr>
        <w:t xml:space="preserve">      ISTOTNE  POSTANOWIENIA  UMOWY</w:t>
      </w:r>
    </w:p>
    <w:p w:rsidR="003355BE" w:rsidRDefault="00036DA9">
      <w:pPr>
        <w:pStyle w:val="Standard"/>
        <w:shd w:val="clear" w:color="auto" w:fill="FFFFFF"/>
        <w:tabs>
          <w:tab w:val="left" w:pos="1800"/>
        </w:tabs>
        <w:jc w:val="both"/>
      </w:pPr>
      <w:r>
        <w:rPr>
          <w:sz w:val="22"/>
          <w:szCs w:val="22"/>
          <w:lang w:val="pl-PL"/>
        </w:rPr>
        <w:t xml:space="preserve">1. Umowa w wyniku rozstrzygnięcia niniejszego postępowania, zostanie zawarta </w:t>
      </w:r>
      <w:r>
        <w:rPr>
          <w:sz w:val="22"/>
          <w:szCs w:val="22"/>
          <w:shd w:val="clear" w:color="auto" w:fill="FFFFFF"/>
          <w:lang w:val="pl-PL"/>
        </w:rPr>
        <w:t>według wzoru, stanowiącego</w:t>
      </w:r>
      <w:r>
        <w:rPr>
          <w:sz w:val="22"/>
          <w:szCs w:val="22"/>
          <w:shd w:val="clear" w:color="auto" w:fill="FFFF00"/>
          <w:lang w:val="pl-PL"/>
        </w:rPr>
        <w:t xml:space="preserve"> </w:t>
      </w:r>
      <w:r>
        <w:rPr>
          <w:b/>
          <w:bCs/>
          <w:sz w:val="22"/>
          <w:szCs w:val="22"/>
          <w:shd w:val="clear" w:color="auto" w:fill="FFFFFF"/>
          <w:lang w:val="pl-PL"/>
        </w:rPr>
        <w:t>Załącznik nr 5 do SIWZ.</w:t>
      </w:r>
    </w:p>
    <w:p w:rsidR="003355BE" w:rsidRDefault="00036DA9">
      <w:pPr>
        <w:pStyle w:val="Standard"/>
        <w:tabs>
          <w:tab w:val="left" w:pos="1800"/>
        </w:tabs>
        <w:jc w:val="both"/>
      </w:pPr>
      <w:r>
        <w:rPr>
          <w:sz w:val="22"/>
          <w:szCs w:val="22"/>
          <w:lang w:val="pl-PL"/>
        </w:rPr>
        <w:t xml:space="preserve">2. Złożenie oferty, zawierającej podpisany </w:t>
      </w:r>
      <w:r>
        <w:rPr>
          <w:b/>
          <w:bCs/>
          <w:sz w:val="22"/>
          <w:szCs w:val="22"/>
          <w:lang w:val="pl-PL"/>
        </w:rPr>
        <w:t>Formularz ofertowy – Załącznik nr 2 do SIWZ</w:t>
      </w:r>
      <w:r>
        <w:rPr>
          <w:sz w:val="22"/>
          <w:szCs w:val="22"/>
          <w:lang w:val="pl-PL"/>
        </w:rPr>
        <w:t>, będz</w:t>
      </w:r>
      <w:r>
        <w:rPr>
          <w:sz w:val="22"/>
          <w:szCs w:val="22"/>
          <w:lang w:val="pl-PL"/>
        </w:rPr>
        <w:t>ie oznaczało akceptację treści załącznika nr 5 do SIWZ.</w:t>
      </w:r>
    </w:p>
    <w:p w:rsidR="003355BE" w:rsidRDefault="003355BE">
      <w:pPr>
        <w:pStyle w:val="Nagwek2"/>
        <w:rPr>
          <w:rFonts w:ascii="Times New Roman" w:hAnsi="Times New Roman" w:cs="Times New Roman"/>
          <w:b/>
          <w:sz w:val="22"/>
          <w:szCs w:val="22"/>
          <w:lang w:val="pl-PL"/>
        </w:rPr>
      </w:pPr>
    </w:p>
    <w:p w:rsidR="003355BE" w:rsidRDefault="00036DA9">
      <w:pPr>
        <w:pStyle w:val="Nagwek2"/>
        <w:ind w:firstLine="709"/>
        <w:rPr>
          <w:rFonts w:ascii="Times New Roman" w:hAnsi="Times New Roman" w:cs="Times New Roman"/>
          <w:b/>
          <w:sz w:val="22"/>
          <w:szCs w:val="22"/>
          <w:lang w:val="pl-PL"/>
        </w:rPr>
      </w:pPr>
      <w:r>
        <w:rPr>
          <w:rFonts w:ascii="Times New Roman" w:hAnsi="Times New Roman" w:cs="Times New Roman"/>
          <w:b/>
          <w:sz w:val="22"/>
          <w:szCs w:val="22"/>
          <w:lang w:val="pl-PL"/>
        </w:rPr>
        <w:t>XIV.</w:t>
      </w:r>
    </w:p>
    <w:p w:rsidR="003355BE" w:rsidRDefault="00036DA9">
      <w:pPr>
        <w:pStyle w:val="Nagwek2"/>
      </w:pPr>
      <w:r>
        <w:rPr>
          <w:rFonts w:ascii="Times New Roman" w:hAnsi="Times New Roman" w:cs="Times New Roman"/>
          <w:b/>
          <w:bCs/>
          <w:sz w:val="22"/>
          <w:szCs w:val="22"/>
          <w:lang w:val="pl-PL"/>
        </w:rPr>
        <w:t>KLAUZULA INFORMACYJNA O PRZETWARZANIU DANYCH OSOBOWYCH</w:t>
      </w:r>
      <w:r>
        <w:rPr>
          <w:rFonts w:ascii="Times New Roman" w:hAnsi="Times New Roman" w:cs="Times New Roman"/>
          <w:b/>
          <w:sz w:val="22"/>
          <w:szCs w:val="22"/>
          <w:lang w:val="pl-PL"/>
        </w:rPr>
        <w:t>.</w:t>
      </w:r>
    </w:p>
    <w:p w:rsidR="003355BE" w:rsidRDefault="003355BE">
      <w:pPr>
        <w:pStyle w:val="Standard"/>
        <w:rPr>
          <w:sz w:val="22"/>
          <w:szCs w:val="22"/>
          <w:lang w:val="pl-PL"/>
        </w:rPr>
      </w:pPr>
    </w:p>
    <w:p w:rsidR="003355BE" w:rsidRDefault="00036DA9">
      <w:pPr>
        <w:pStyle w:val="Standard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Zgodnie z art. 13 ust. 1 i 2 rozporządzenia Parlamentu Europejskiego i Rady (UE) 2016/679 z dnia 27 kwietnia 2016 r. w sprawie ochrony </w:t>
      </w:r>
      <w:r>
        <w:rPr>
          <w:sz w:val="22"/>
          <w:szCs w:val="22"/>
          <w:lang w:val="pl-PL"/>
        </w:rPr>
        <w:t>osób fizycznych w związku z przetwarzaniem danych osobowych i w sprawie swobodnego przepływu takich danych oraz uchylenia dyrektywy 95/46/WE (ogólne rozporządzenie                               o ochronie danych) (Dz. Urz. UE L 119 z 04.05.2016, str. 1), d</w:t>
      </w:r>
      <w:r>
        <w:rPr>
          <w:sz w:val="22"/>
          <w:szCs w:val="22"/>
          <w:lang w:val="pl-PL"/>
        </w:rPr>
        <w:t>alej „RODO”, informuję, że:</w:t>
      </w:r>
    </w:p>
    <w:p w:rsidR="003355BE" w:rsidRDefault="00036DA9">
      <w:pPr>
        <w:pStyle w:val="Standard"/>
        <w:numPr>
          <w:ilvl w:val="0"/>
          <w:numId w:val="38"/>
        </w:numPr>
        <w:tabs>
          <w:tab w:val="left" w:pos="-11850"/>
          <w:tab w:val="left" w:pos="-11835"/>
        </w:tabs>
        <w:jc w:val="both"/>
      </w:pPr>
      <w:r>
        <w:rPr>
          <w:sz w:val="22"/>
          <w:szCs w:val="22"/>
          <w:lang w:val="pl-PL"/>
        </w:rPr>
        <w:t xml:space="preserve">administratorem Pani/Pana danych osobowych jest  Przedsiębiorstwo Usług Komunalnych Sp. z o.o. w Hajnówce ul. Łowcza 4,   17-200 Hajnówka.    Tel.  85 682 23 57,      fax. 85 682 23 57 w. 25                     e-mail: </w:t>
      </w:r>
      <w:hyperlink r:id="rId12" w:history="1">
        <w:r>
          <w:rPr>
            <w:lang w:val="pl-PL"/>
          </w:rPr>
          <w:t>sekretariat@puk-hajnowka.pl</w:t>
        </w:r>
      </w:hyperlink>
    </w:p>
    <w:p w:rsidR="003355BE" w:rsidRDefault="00036DA9">
      <w:pPr>
        <w:pStyle w:val="Standard"/>
        <w:numPr>
          <w:ilvl w:val="0"/>
          <w:numId w:val="38"/>
        </w:numPr>
        <w:tabs>
          <w:tab w:val="left" w:pos="-11850"/>
          <w:tab w:val="left" w:pos="-11835"/>
        </w:tabs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inspektorem ochrony danych osobowych w Przedsiębiorstwie Usług Komunalnych Sp. z o .o.                       w Hajnówce jest Pan Dariusz Dutkowski,   kontakt: adres e-mail: iod@puk-hajn</w:t>
      </w:r>
      <w:r>
        <w:rPr>
          <w:sz w:val="22"/>
          <w:szCs w:val="22"/>
          <w:lang w:val="pl-PL"/>
        </w:rPr>
        <w:t>owka.pl,                                telefon 85 682 23 57 w. 27;</w:t>
      </w:r>
    </w:p>
    <w:p w:rsidR="003355BE" w:rsidRDefault="00036DA9">
      <w:pPr>
        <w:pStyle w:val="Standard"/>
        <w:numPr>
          <w:ilvl w:val="0"/>
          <w:numId w:val="38"/>
        </w:numPr>
        <w:tabs>
          <w:tab w:val="left" w:pos="-11850"/>
          <w:tab w:val="left" w:pos="-11835"/>
        </w:tabs>
        <w:jc w:val="both"/>
      </w:pPr>
      <w:r>
        <w:rPr>
          <w:sz w:val="22"/>
          <w:szCs w:val="22"/>
          <w:lang w:val="pl-PL"/>
        </w:rPr>
        <w:t xml:space="preserve">Pani/Pana dane osobowe przetwarzane będą na podstawie art. 6 ust. 1 lit. c RODO w celu                   związanym z postępowaniem o udzielenie zamówienia publicznego na zadanie </w:t>
      </w:r>
      <w:r>
        <w:rPr>
          <w:sz w:val="22"/>
          <w:szCs w:val="22"/>
          <w:lang w:val="pl-PL"/>
        </w:rPr>
        <w:t xml:space="preserve">                                          </w:t>
      </w:r>
      <w:r>
        <w:rPr>
          <w:b/>
          <w:bCs/>
          <w:sz w:val="22"/>
          <w:szCs w:val="22"/>
          <w:lang w:val="pl-PL"/>
        </w:rPr>
        <w:t>„L</w:t>
      </w:r>
      <w:r>
        <w:rPr>
          <w:rFonts w:cs="Times New Roman"/>
          <w:b/>
          <w:sz w:val="22"/>
          <w:szCs w:val="22"/>
          <w:lang w:val="pl-PL" w:eastAsia="pl-PL"/>
        </w:rPr>
        <w:t>easing operacyjny, fabrycznie nowego samochodu z zamontowaną śmieciarką dwukomorową”</w:t>
      </w:r>
      <w:r>
        <w:rPr>
          <w:sz w:val="22"/>
          <w:szCs w:val="22"/>
          <w:lang w:val="pl-PL"/>
        </w:rPr>
        <w:t xml:space="preserve">, znak sprawy </w:t>
      </w:r>
      <w:r>
        <w:rPr>
          <w:b/>
          <w:bCs/>
          <w:iCs/>
          <w:sz w:val="22"/>
          <w:szCs w:val="22"/>
          <w:lang w:val="pl-PL"/>
        </w:rPr>
        <w:t>PUK/PN/02/SD/2020</w:t>
      </w:r>
      <w:r>
        <w:rPr>
          <w:b/>
          <w:iCs/>
          <w:sz w:val="22"/>
          <w:szCs w:val="22"/>
          <w:lang w:val="pl-PL"/>
        </w:rPr>
        <w:t xml:space="preserve">, </w:t>
      </w:r>
      <w:r>
        <w:rPr>
          <w:sz w:val="22"/>
          <w:szCs w:val="22"/>
          <w:lang w:val="pl-PL"/>
        </w:rPr>
        <w:t>prowadzonym w trybie przetargu nieograniczonego.</w:t>
      </w:r>
      <w:r>
        <w:rPr>
          <w:b/>
          <w:iCs/>
          <w:sz w:val="22"/>
          <w:szCs w:val="22"/>
          <w:lang w:val="pl-PL"/>
        </w:rPr>
        <w:t xml:space="preserve">          </w:t>
      </w:r>
    </w:p>
    <w:p w:rsidR="003355BE" w:rsidRDefault="00036DA9">
      <w:pPr>
        <w:pStyle w:val="Standard"/>
        <w:numPr>
          <w:ilvl w:val="0"/>
          <w:numId w:val="38"/>
        </w:numPr>
        <w:tabs>
          <w:tab w:val="left" w:pos="-11850"/>
          <w:tab w:val="left" w:pos="-11835"/>
        </w:tabs>
        <w:jc w:val="both"/>
      </w:pPr>
      <w:r>
        <w:rPr>
          <w:sz w:val="22"/>
          <w:szCs w:val="22"/>
          <w:lang w:val="pl-PL"/>
        </w:rPr>
        <w:t>Odbiorcami Pani/Pana danych osobowyc</w:t>
      </w:r>
      <w:r>
        <w:rPr>
          <w:sz w:val="22"/>
          <w:szCs w:val="22"/>
          <w:lang w:val="pl-PL"/>
        </w:rPr>
        <w:t xml:space="preserve">h będą osoby lub podmioty, którym udostępniona zostanie dokumentacja postępowania w oparciu o art. 8 oraz art. 96 ust. 3 ustawy z dnia 29 stycznia 2004 r. – Prawo zamówień publicznych (Dz. U. z 2019 r. poz. 1843), dalej „ustawa Pzp”;  </w:t>
      </w:r>
    </w:p>
    <w:p w:rsidR="003355BE" w:rsidRDefault="00036DA9">
      <w:pPr>
        <w:pStyle w:val="Standard"/>
        <w:numPr>
          <w:ilvl w:val="0"/>
          <w:numId w:val="38"/>
        </w:numPr>
        <w:tabs>
          <w:tab w:val="left" w:pos="-11850"/>
          <w:tab w:val="left" w:pos="-11835"/>
        </w:tabs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Pani/Pana dane osobo</w:t>
      </w:r>
      <w:r>
        <w:rPr>
          <w:sz w:val="22"/>
          <w:szCs w:val="22"/>
          <w:lang w:val="pl-PL"/>
        </w:rPr>
        <w:t>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:rsidR="003355BE" w:rsidRDefault="00036DA9">
      <w:pPr>
        <w:pStyle w:val="Standard"/>
        <w:numPr>
          <w:ilvl w:val="0"/>
          <w:numId w:val="38"/>
        </w:numPr>
        <w:tabs>
          <w:tab w:val="left" w:pos="-11850"/>
          <w:tab w:val="left" w:pos="-11835"/>
        </w:tabs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Obowiązek podania </w:t>
      </w:r>
      <w:r>
        <w:rPr>
          <w:sz w:val="22"/>
          <w:szCs w:val="22"/>
          <w:lang w:val="pl-PL"/>
        </w:rPr>
        <w:t xml:space="preserve">przez Panią/Pana danych osobowych bezpośrednio Pani/Pana dotyczących jest wymogiem ustawowym określonym w przepisach ustawy Pzp, związanym z udziałem w postępowaniu o udzielenie zamówienia publicznego; konsekwencje niepodania określonych danych wynikają z </w:t>
      </w:r>
      <w:r>
        <w:rPr>
          <w:sz w:val="22"/>
          <w:szCs w:val="22"/>
          <w:lang w:val="pl-PL"/>
        </w:rPr>
        <w:t xml:space="preserve">ustawy Pzp;  </w:t>
      </w:r>
    </w:p>
    <w:p w:rsidR="003355BE" w:rsidRDefault="00036DA9">
      <w:pPr>
        <w:pStyle w:val="Standard"/>
        <w:numPr>
          <w:ilvl w:val="0"/>
          <w:numId w:val="38"/>
        </w:numPr>
        <w:tabs>
          <w:tab w:val="left" w:pos="-11850"/>
          <w:tab w:val="left" w:pos="-11835"/>
        </w:tabs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W odniesieniu do Pani/Pana danych osobowych decyzje nie będą podejmowane w sposób zautomatyzowany, stosowanie do art. 22 RODO;</w:t>
      </w:r>
    </w:p>
    <w:p w:rsidR="003355BE" w:rsidRDefault="00036DA9">
      <w:pPr>
        <w:pStyle w:val="Standard"/>
        <w:numPr>
          <w:ilvl w:val="0"/>
          <w:numId w:val="38"/>
        </w:numPr>
        <w:tabs>
          <w:tab w:val="left" w:pos="-11850"/>
          <w:tab w:val="left" w:pos="-11835"/>
        </w:tabs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Posiada Pani/Pan:</w:t>
      </w:r>
    </w:p>
    <w:p w:rsidR="003355BE" w:rsidRDefault="00036DA9">
      <w:pPr>
        <w:pStyle w:val="Standard"/>
        <w:ind w:firstLine="426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- na podstawie art. 15 RODO prawo dostępu do danych osobowych Pani/Pana dotyczących;</w:t>
      </w:r>
    </w:p>
    <w:p w:rsidR="003355BE" w:rsidRDefault="00036DA9">
      <w:pPr>
        <w:pStyle w:val="Standard"/>
        <w:ind w:firstLine="426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- na podstaw</w:t>
      </w:r>
      <w:r>
        <w:rPr>
          <w:sz w:val="22"/>
          <w:szCs w:val="22"/>
          <w:lang w:val="pl-PL"/>
        </w:rPr>
        <w:t>ie art. 16 RODO prawo do sprostowania Pani/Pana danych osobowych *;</w:t>
      </w:r>
    </w:p>
    <w:p w:rsidR="003355BE" w:rsidRDefault="00036DA9">
      <w:pPr>
        <w:pStyle w:val="Standard"/>
        <w:ind w:left="426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- na podstawie art. 18 RODO prawo żądania od administratora ograniczenia przetwarzania danych osobowych z zastrzeżeniem przypadków, o których mowa w art. 18 ust. 2 RODO**;  </w:t>
      </w:r>
    </w:p>
    <w:p w:rsidR="003355BE" w:rsidRDefault="00036DA9">
      <w:pPr>
        <w:pStyle w:val="Standard"/>
        <w:ind w:left="426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-prawo do wnie</w:t>
      </w:r>
      <w:r>
        <w:rPr>
          <w:sz w:val="22"/>
          <w:szCs w:val="22"/>
          <w:lang w:val="pl-PL"/>
        </w:rPr>
        <w:t>sienia skargi do Prezesa Urzędu Ochrony Danych Osobowych, gdy uzna Pani/Pan, że przetwarzanie danych osobowych Pani/Pana dotyczących narusza przepisy RODO;</w:t>
      </w:r>
    </w:p>
    <w:p w:rsidR="003355BE" w:rsidRDefault="00036DA9">
      <w:pPr>
        <w:pStyle w:val="Standard"/>
        <w:ind w:left="426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9.   nie przysługuje Pani/Panu:</w:t>
      </w:r>
    </w:p>
    <w:p w:rsidR="003355BE" w:rsidRDefault="00036DA9">
      <w:pPr>
        <w:pStyle w:val="Standard"/>
        <w:ind w:firstLine="426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- w związku z art. 17 ust. 3 lit. b, d lub e RODO prawo do usunięcia</w:t>
      </w:r>
      <w:r>
        <w:rPr>
          <w:sz w:val="22"/>
          <w:szCs w:val="22"/>
          <w:lang w:val="pl-PL"/>
        </w:rPr>
        <w:t xml:space="preserve"> danych osobowych;</w:t>
      </w:r>
    </w:p>
    <w:p w:rsidR="003355BE" w:rsidRDefault="00036DA9">
      <w:pPr>
        <w:pStyle w:val="Standard"/>
        <w:ind w:firstLine="426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- prawo do przenoszenia danych osobowych, o którym mowa w art. 20 RODO;</w:t>
      </w:r>
    </w:p>
    <w:p w:rsidR="003355BE" w:rsidRDefault="00036DA9">
      <w:pPr>
        <w:pStyle w:val="Standard"/>
        <w:ind w:left="426"/>
        <w:jc w:val="both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- na podstawie art. 21 RODO prawo sprzeciwu, wobec przetwarzania danych osobowych, gdyż podstawą prawną przetwarzania Pani/Pana danych osobowych jest art. 6 ust. 1 l</w:t>
      </w:r>
      <w:r>
        <w:rPr>
          <w:b/>
          <w:sz w:val="22"/>
          <w:szCs w:val="22"/>
          <w:lang w:val="pl-PL"/>
        </w:rPr>
        <w:t>it. c RODO.</w:t>
      </w:r>
    </w:p>
    <w:p w:rsidR="003355BE" w:rsidRDefault="003355BE">
      <w:pPr>
        <w:pStyle w:val="Standard"/>
        <w:jc w:val="both"/>
        <w:rPr>
          <w:sz w:val="22"/>
          <w:szCs w:val="22"/>
          <w:lang w:val="pl-PL"/>
        </w:rPr>
      </w:pPr>
    </w:p>
    <w:p w:rsidR="003355BE" w:rsidRDefault="00036DA9">
      <w:pPr>
        <w:pStyle w:val="Standard"/>
        <w:autoSpaceDE w:val="0"/>
        <w:ind w:left="426"/>
        <w:jc w:val="both"/>
      </w:pPr>
      <w:r>
        <w:rPr>
          <w:b/>
          <w:bCs/>
          <w:i/>
          <w:iCs/>
          <w:sz w:val="22"/>
          <w:szCs w:val="22"/>
          <w:vertAlign w:val="superscript"/>
          <w:lang w:val="pl-PL"/>
        </w:rPr>
        <w:t xml:space="preserve">* </w:t>
      </w:r>
      <w:r>
        <w:rPr>
          <w:b/>
          <w:bCs/>
          <w:i/>
          <w:iCs/>
          <w:sz w:val="22"/>
          <w:szCs w:val="22"/>
          <w:lang w:val="pl-PL"/>
        </w:rPr>
        <w:t>Wyjaśnienie:</w:t>
      </w:r>
      <w:r>
        <w:rPr>
          <w:i/>
          <w:iCs/>
          <w:sz w:val="22"/>
          <w:szCs w:val="22"/>
          <w:lang w:val="pl-PL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</w:t>
      </w:r>
      <w:r>
        <w:rPr>
          <w:i/>
          <w:iCs/>
          <w:sz w:val="22"/>
          <w:szCs w:val="22"/>
          <w:lang w:val="pl-PL"/>
        </w:rPr>
        <w:t>protokołu oraz jego załączników.</w:t>
      </w:r>
    </w:p>
    <w:p w:rsidR="003355BE" w:rsidRDefault="00036DA9">
      <w:pPr>
        <w:pStyle w:val="Standard"/>
        <w:autoSpaceDE w:val="0"/>
        <w:ind w:left="426"/>
        <w:jc w:val="both"/>
      </w:pPr>
      <w:r>
        <w:rPr>
          <w:b/>
          <w:bCs/>
          <w:i/>
          <w:iCs/>
          <w:sz w:val="22"/>
          <w:szCs w:val="22"/>
          <w:vertAlign w:val="superscript"/>
          <w:lang w:val="pl-PL"/>
        </w:rPr>
        <w:t xml:space="preserve">** </w:t>
      </w:r>
      <w:r>
        <w:rPr>
          <w:b/>
          <w:bCs/>
          <w:i/>
          <w:iCs/>
          <w:sz w:val="22"/>
          <w:szCs w:val="22"/>
          <w:lang w:val="pl-PL"/>
        </w:rPr>
        <w:t>Wyjaśnienie:</w:t>
      </w:r>
      <w:r>
        <w:rPr>
          <w:i/>
          <w:iCs/>
          <w:sz w:val="22"/>
          <w:szCs w:val="22"/>
          <w:lang w:val="pl-PL"/>
        </w:rPr>
        <w:t xml:space="preserve"> prawo do ograniczenia przetwarzania nie ma zastosowania w odniesieniu do przechowywania, w celu zapewnienia korzystania ze środków ochrony prawnej lub w celu ochrony praw innej osoby fizycznej lub prawnej, l</w:t>
      </w:r>
      <w:r>
        <w:rPr>
          <w:i/>
          <w:iCs/>
          <w:sz w:val="22"/>
          <w:szCs w:val="22"/>
          <w:lang w:val="pl-PL"/>
        </w:rPr>
        <w:t>ub z uwagi na ważne względy interesu publicznego Unii Europejskiej lub państwa członkowskiego.</w:t>
      </w:r>
    </w:p>
    <w:p w:rsidR="003355BE" w:rsidRDefault="003355BE">
      <w:pPr>
        <w:pStyle w:val="Standard"/>
        <w:rPr>
          <w:sz w:val="22"/>
          <w:szCs w:val="22"/>
          <w:lang w:val="pl-PL"/>
        </w:rPr>
      </w:pPr>
    </w:p>
    <w:p w:rsidR="003355BE" w:rsidRDefault="00036DA9">
      <w:pPr>
        <w:pStyle w:val="Standard"/>
        <w:ind w:left="284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Załączniki do SIWZ:</w:t>
      </w:r>
    </w:p>
    <w:p w:rsidR="003355BE" w:rsidRDefault="00036DA9">
      <w:pPr>
        <w:pStyle w:val="Standard"/>
        <w:ind w:left="284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Załącznik nr 1 - Szczegółowy opis techniczny przedmiotu leasingu.</w:t>
      </w:r>
    </w:p>
    <w:p w:rsidR="003355BE" w:rsidRDefault="00036DA9">
      <w:pPr>
        <w:pStyle w:val="Standard"/>
        <w:ind w:left="284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lastRenderedPageBreak/>
        <w:t>Załącznik nr 2 - Formularz ofertowy.</w:t>
      </w:r>
    </w:p>
    <w:p w:rsidR="003355BE" w:rsidRDefault="00036DA9">
      <w:pPr>
        <w:pStyle w:val="Standard"/>
        <w:ind w:left="284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Załącznik nr 3 - Oświadczenie o spełn</w:t>
      </w:r>
      <w:r>
        <w:rPr>
          <w:sz w:val="22"/>
          <w:szCs w:val="22"/>
          <w:lang w:val="pl-PL"/>
        </w:rPr>
        <w:t>ieniu warunków udziału w postępowaniu i braku</w:t>
      </w:r>
    </w:p>
    <w:p w:rsidR="003355BE" w:rsidRDefault="00036DA9">
      <w:pPr>
        <w:pStyle w:val="Standard"/>
        <w:ind w:left="284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                 podstaw do wykluczenia.</w:t>
      </w:r>
    </w:p>
    <w:p w:rsidR="003355BE" w:rsidRDefault="00036DA9">
      <w:pPr>
        <w:pStyle w:val="Standard"/>
        <w:ind w:left="284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Załącznik nr 4 - Oświadczenie dotyczące przynależności do grupy kapitałowej.</w:t>
      </w:r>
    </w:p>
    <w:p w:rsidR="003355BE" w:rsidRDefault="00036DA9">
      <w:pPr>
        <w:pStyle w:val="Standard"/>
        <w:ind w:left="284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Załącznik nr 5 - Wzór umowy</w:t>
      </w:r>
    </w:p>
    <w:p w:rsidR="003355BE" w:rsidRDefault="00036DA9">
      <w:pPr>
        <w:pStyle w:val="Standard"/>
        <w:ind w:left="284"/>
      </w:pPr>
      <w:r>
        <w:rPr>
          <w:sz w:val="22"/>
          <w:szCs w:val="22"/>
          <w:lang w:val="pl-PL"/>
        </w:rPr>
        <w:t xml:space="preserve">Załącznik nr 6 - Oświadczenie </w:t>
      </w:r>
      <w:r>
        <w:rPr>
          <w:bCs/>
          <w:sz w:val="22"/>
          <w:szCs w:val="22"/>
          <w:lang w:val="pl-PL"/>
        </w:rPr>
        <w:t xml:space="preserve">dotyczące obowiązku </w:t>
      </w:r>
      <w:r>
        <w:rPr>
          <w:bCs/>
          <w:sz w:val="22"/>
          <w:szCs w:val="22"/>
          <w:lang w:val="pl-PL"/>
        </w:rPr>
        <w:t>podatkowego po stronie Zamawiającego</w:t>
      </w:r>
    </w:p>
    <w:p w:rsidR="003355BE" w:rsidRDefault="003355BE">
      <w:pPr>
        <w:pStyle w:val="Standard"/>
        <w:ind w:left="284"/>
        <w:rPr>
          <w:bCs/>
          <w:sz w:val="22"/>
          <w:szCs w:val="22"/>
          <w:lang w:val="pl-PL"/>
        </w:rPr>
      </w:pPr>
    </w:p>
    <w:p w:rsidR="003355BE" w:rsidRDefault="003355BE">
      <w:pPr>
        <w:pStyle w:val="Standard"/>
        <w:ind w:left="284"/>
        <w:rPr>
          <w:sz w:val="22"/>
          <w:szCs w:val="22"/>
          <w:lang w:val="pl-PL"/>
        </w:rPr>
      </w:pPr>
    </w:p>
    <w:p w:rsidR="003355BE" w:rsidRDefault="003355BE">
      <w:pPr>
        <w:pStyle w:val="Standard"/>
        <w:ind w:left="284"/>
        <w:rPr>
          <w:b/>
          <w:bCs/>
          <w:sz w:val="22"/>
          <w:szCs w:val="22"/>
          <w:lang w:val="pl-PL"/>
        </w:rPr>
      </w:pPr>
    </w:p>
    <w:p w:rsidR="003355BE" w:rsidRDefault="00036DA9">
      <w:pPr>
        <w:pStyle w:val="Standard"/>
        <w:ind w:left="284"/>
        <w:jc w:val="both"/>
      </w:pPr>
      <w:r>
        <w:rPr>
          <w:b/>
          <w:bCs/>
          <w:sz w:val="22"/>
          <w:szCs w:val="22"/>
          <w:lang w:val="pl-PL"/>
        </w:rPr>
        <w:t>UWAGA: Wszystkie Załączniki stanowią integralną część treści SIWZ oraz oferty Wykonawcy.</w:t>
      </w:r>
    </w:p>
    <w:sectPr w:rsidR="003355BE">
      <w:footerReference w:type="default" r:id="rId13"/>
      <w:pgSz w:w="11905" w:h="16837"/>
      <w:pgMar w:top="510" w:right="1134" w:bottom="907" w:left="1134" w:header="708" w:footer="38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DA9" w:rsidRDefault="00036DA9">
      <w:r>
        <w:separator/>
      </w:r>
    </w:p>
  </w:endnote>
  <w:endnote w:type="continuationSeparator" w:id="0">
    <w:p w:rsidR="00036DA9" w:rsidRDefault="00036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ymbol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563" w:rsidRDefault="00036DA9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FD2426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DA9" w:rsidRDefault="00036DA9">
      <w:r>
        <w:rPr>
          <w:color w:val="000000"/>
        </w:rPr>
        <w:separator/>
      </w:r>
    </w:p>
  </w:footnote>
  <w:footnote w:type="continuationSeparator" w:id="0">
    <w:p w:rsidR="00036DA9" w:rsidRDefault="00036D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B483E"/>
    <w:multiLevelType w:val="multilevel"/>
    <w:tmpl w:val="661A6596"/>
    <w:styleLink w:val="WW8Num10"/>
    <w:lvl w:ilvl="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/>
        <w:b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B8C1AB1"/>
    <w:multiLevelType w:val="multilevel"/>
    <w:tmpl w:val="766C8444"/>
    <w:lvl w:ilvl="0">
      <w:start w:val="1"/>
      <w:numFmt w:val="decimal"/>
      <w:lvlText w:val="%1)"/>
      <w:lvlJc w:val="left"/>
      <w:pPr>
        <w:ind w:left="1066" w:hanging="360"/>
      </w:pPr>
      <w:rPr>
        <w:shd w:val="clear" w:color="auto" w:fill="FFFFFF"/>
      </w:rPr>
    </w:lvl>
    <w:lvl w:ilvl="1">
      <w:start w:val="1"/>
      <w:numFmt w:val="lowerLetter"/>
      <w:lvlText w:val="%2."/>
      <w:lvlJc w:val="left"/>
      <w:pPr>
        <w:ind w:left="1786" w:hanging="360"/>
      </w:pPr>
      <w:rPr>
        <w:rFonts w:ascii="Courier New" w:hAnsi="Courier New" w:cs="Courier New"/>
      </w:rPr>
    </w:lvl>
    <w:lvl w:ilvl="2">
      <w:start w:val="1"/>
      <w:numFmt w:val="lowerRoman"/>
      <w:lvlText w:val="%1.%2.%3."/>
      <w:lvlJc w:val="right"/>
      <w:pPr>
        <w:ind w:left="2506" w:hanging="18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ind w:left="3226" w:hanging="360"/>
      </w:pPr>
      <w:rPr>
        <w:rFonts w:ascii="Symbol" w:hAnsi="Symbol" w:cs="Symbol"/>
      </w:rPr>
    </w:lvl>
    <w:lvl w:ilvl="4">
      <w:start w:val="1"/>
      <w:numFmt w:val="lowerLetter"/>
      <w:lvlText w:val="%1.%2.%3.%4.%5."/>
      <w:lvlJc w:val="left"/>
      <w:pPr>
        <w:ind w:left="3946" w:hanging="360"/>
      </w:pPr>
    </w:lvl>
    <w:lvl w:ilvl="5">
      <w:start w:val="1"/>
      <w:numFmt w:val="lowerRoman"/>
      <w:lvlText w:val="%1.%2.%3.%4.%5.%6."/>
      <w:lvlJc w:val="right"/>
      <w:pPr>
        <w:ind w:left="4666" w:hanging="180"/>
      </w:pPr>
    </w:lvl>
    <w:lvl w:ilvl="6">
      <w:start w:val="1"/>
      <w:numFmt w:val="decimal"/>
      <w:lvlText w:val="%1.%2.%3.%4.%5.%6.%7."/>
      <w:lvlJc w:val="left"/>
      <w:pPr>
        <w:ind w:left="5386" w:hanging="360"/>
      </w:pPr>
    </w:lvl>
    <w:lvl w:ilvl="7">
      <w:start w:val="1"/>
      <w:numFmt w:val="lowerLetter"/>
      <w:lvlText w:val="%1.%2.%3.%4.%5.%6.%7.%8."/>
      <w:lvlJc w:val="left"/>
      <w:pPr>
        <w:ind w:left="6106" w:hanging="360"/>
      </w:pPr>
    </w:lvl>
    <w:lvl w:ilvl="8">
      <w:start w:val="1"/>
      <w:numFmt w:val="lowerRoman"/>
      <w:lvlText w:val="%1.%2.%3.%4.%5.%6.%7.%8.%9."/>
      <w:lvlJc w:val="right"/>
      <w:pPr>
        <w:ind w:left="6826" w:hanging="180"/>
      </w:pPr>
    </w:lvl>
  </w:abstractNum>
  <w:abstractNum w:abstractNumId="2" w15:restartNumberingAfterBreak="0">
    <w:nsid w:val="12EA454D"/>
    <w:multiLevelType w:val="multilevel"/>
    <w:tmpl w:val="AF6409A4"/>
    <w:styleLink w:val="WW8Num8"/>
    <w:lvl w:ilvl="0">
      <w:start w:val="1"/>
      <w:numFmt w:val="decimal"/>
      <w:lvlText w:val="%1."/>
      <w:lvlJc w:val="left"/>
      <w:pPr>
        <w:ind w:left="1776" w:hanging="360"/>
      </w:pPr>
      <w:rPr>
        <w:rFonts w:ascii="Times New Roman" w:hAnsi="Times New Roman" w:cs="Times New Roman"/>
        <w:b/>
        <w:bCs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1.%2.%3."/>
      <w:lvlJc w:val="right"/>
      <w:pPr>
        <w:ind w:left="3216" w:hanging="180"/>
      </w:pPr>
    </w:lvl>
    <w:lvl w:ilvl="3">
      <w:start w:val="1"/>
      <w:numFmt w:val="decimal"/>
      <w:lvlText w:val="%1.%2.%3.%4."/>
      <w:lvlJc w:val="left"/>
      <w:pPr>
        <w:ind w:left="3936" w:hanging="360"/>
      </w:pPr>
    </w:lvl>
    <w:lvl w:ilvl="4">
      <w:start w:val="1"/>
      <w:numFmt w:val="lowerLetter"/>
      <w:lvlText w:val="%1.%2.%3.%4.%5."/>
      <w:lvlJc w:val="left"/>
      <w:pPr>
        <w:ind w:left="4656" w:hanging="360"/>
      </w:pPr>
    </w:lvl>
    <w:lvl w:ilvl="5">
      <w:start w:val="1"/>
      <w:numFmt w:val="lowerRoman"/>
      <w:lvlText w:val="%1.%2.%3.%4.%5.%6."/>
      <w:lvlJc w:val="right"/>
      <w:pPr>
        <w:ind w:left="5376" w:hanging="180"/>
      </w:pPr>
    </w:lvl>
    <w:lvl w:ilvl="6">
      <w:start w:val="1"/>
      <w:numFmt w:val="decimal"/>
      <w:lvlText w:val="%1.%2.%3.%4.%5.%6.%7."/>
      <w:lvlJc w:val="left"/>
      <w:pPr>
        <w:ind w:left="6096" w:hanging="360"/>
      </w:pPr>
    </w:lvl>
    <w:lvl w:ilvl="7">
      <w:start w:val="1"/>
      <w:numFmt w:val="lowerLetter"/>
      <w:lvlText w:val="%1.%2.%3.%4.%5.%6.%7.%8."/>
      <w:lvlJc w:val="left"/>
      <w:pPr>
        <w:ind w:left="6816" w:hanging="360"/>
      </w:pPr>
    </w:lvl>
    <w:lvl w:ilvl="8">
      <w:start w:val="1"/>
      <w:numFmt w:val="lowerRoman"/>
      <w:lvlText w:val="%1.%2.%3.%4.%5.%6.%7.%8.%9."/>
      <w:lvlJc w:val="right"/>
      <w:pPr>
        <w:ind w:left="7536" w:hanging="180"/>
      </w:pPr>
    </w:lvl>
  </w:abstractNum>
  <w:abstractNum w:abstractNumId="3" w15:restartNumberingAfterBreak="0">
    <w:nsid w:val="1CFE05A2"/>
    <w:multiLevelType w:val="multilevel"/>
    <w:tmpl w:val="8892E16E"/>
    <w:styleLink w:val="WW8Num16"/>
    <w:lvl w:ilvl="0">
      <w:start w:val="2"/>
      <w:numFmt w:val="decimal"/>
      <w:lvlText w:val="%1"/>
      <w:lvlJc w:val="left"/>
      <w:pPr>
        <w:ind w:left="1335" w:hanging="1335"/>
      </w:pPr>
      <w:rPr>
        <w:b/>
        <w:bCs/>
        <w:sz w:val="22"/>
        <w:szCs w:val="22"/>
      </w:rPr>
    </w:lvl>
    <w:lvl w:ilvl="1">
      <w:start w:val="10"/>
      <w:numFmt w:val="decimal"/>
      <w:lvlText w:val="%1.%2"/>
      <w:lvlJc w:val="left"/>
      <w:pPr>
        <w:ind w:left="1425" w:hanging="1335"/>
      </w:pPr>
      <w:rPr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1515" w:hanging="1335"/>
      </w:pPr>
      <w:rPr>
        <w:b/>
        <w:bCs/>
        <w:sz w:val="22"/>
        <w:szCs w:val="22"/>
      </w:rPr>
    </w:lvl>
    <w:lvl w:ilvl="3">
      <w:start w:val="1"/>
      <w:numFmt w:val="decimal"/>
      <w:lvlText w:val="%1.%2.%3.%4"/>
      <w:lvlJc w:val="left"/>
      <w:pPr>
        <w:ind w:left="1605" w:hanging="1335"/>
      </w:pPr>
      <w:rPr>
        <w:b/>
        <w:bCs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1695" w:hanging="1335"/>
      </w:pPr>
      <w:rPr>
        <w:b/>
        <w:bCs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1785" w:hanging="1335"/>
      </w:pPr>
      <w:rPr>
        <w:b/>
        <w:bCs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b/>
        <w:bCs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b/>
        <w:bCs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b/>
        <w:bCs/>
        <w:sz w:val="22"/>
        <w:szCs w:val="22"/>
      </w:rPr>
    </w:lvl>
  </w:abstractNum>
  <w:abstractNum w:abstractNumId="4" w15:restartNumberingAfterBreak="0">
    <w:nsid w:val="240F1608"/>
    <w:multiLevelType w:val="multilevel"/>
    <w:tmpl w:val="D690E8C2"/>
    <w:styleLink w:val="WW8Num15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1004" w:hanging="360"/>
      </w:pPr>
    </w:lvl>
    <w:lvl w:ilvl="2">
      <w:start w:val="1"/>
      <w:numFmt w:val="decimal"/>
      <w:lvlText w:val="%3."/>
      <w:lvlJc w:val="left"/>
      <w:pPr>
        <w:ind w:left="1364" w:hanging="360"/>
      </w:pPr>
    </w:lvl>
    <w:lvl w:ilvl="3">
      <w:start w:val="1"/>
      <w:numFmt w:val="decimal"/>
      <w:lvlText w:val="%4."/>
      <w:lvlJc w:val="left"/>
      <w:pPr>
        <w:ind w:left="1724" w:hanging="360"/>
      </w:pPr>
    </w:lvl>
    <w:lvl w:ilvl="4">
      <w:start w:val="1"/>
      <w:numFmt w:val="decimal"/>
      <w:lvlText w:val="%5."/>
      <w:lvlJc w:val="left"/>
      <w:pPr>
        <w:ind w:left="2084" w:hanging="360"/>
      </w:pPr>
    </w:lvl>
    <w:lvl w:ilvl="5">
      <w:start w:val="1"/>
      <w:numFmt w:val="decimal"/>
      <w:lvlText w:val="%6.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decimal"/>
      <w:lvlText w:val="%8."/>
      <w:lvlJc w:val="left"/>
      <w:pPr>
        <w:ind w:left="3164" w:hanging="360"/>
      </w:pPr>
    </w:lvl>
    <w:lvl w:ilvl="8">
      <w:start w:val="1"/>
      <w:numFmt w:val="decimal"/>
      <w:lvlText w:val="%9."/>
      <w:lvlJc w:val="left"/>
      <w:pPr>
        <w:ind w:left="3524" w:hanging="360"/>
      </w:pPr>
    </w:lvl>
  </w:abstractNum>
  <w:abstractNum w:abstractNumId="5" w15:restartNumberingAfterBreak="0">
    <w:nsid w:val="2D6A7CB3"/>
    <w:multiLevelType w:val="multilevel"/>
    <w:tmpl w:val="4C50132A"/>
    <w:lvl w:ilvl="0">
      <w:start w:val="1"/>
      <w:numFmt w:val="decimal"/>
      <w:lvlText w:val="%1)"/>
      <w:lvlJc w:val="left"/>
      <w:pPr>
        <w:ind w:left="760" w:hanging="360"/>
      </w:pPr>
    </w:lvl>
    <w:lvl w:ilvl="1">
      <w:start w:val="1"/>
      <w:numFmt w:val="decimal"/>
      <w:lvlText w:val="%2."/>
      <w:lvlJc w:val="left"/>
      <w:pPr>
        <w:ind w:left="1120" w:hanging="360"/>
      </w:pPr>
    </w:lvl>
    <w:lvl w:ilvl="2">
      <w:start w:val="1"/>
      <w:numFmt w:val="decimal"/>
      <w:lvlText w:val="%3."/>
      <w:lvlJc w:val="left"/>
      <w:pPr>
        <w:ind w:left="1480" w:hanging="360"/>
      </w:pPr>
    </w:lvl>
    <w:lvl w:ilvl="3">
      <w:start w:val="1"/>
      <w:numFmt w:val="decimal"/>
      <w:lvlText w:val="%4."/>
      <w:lvlJc w:val="left"/>
      <w:pPr>
        <w:ind w:left="1840" w:hanging="360"/>
      </w:pPr>
    </w:lvl>
    <w:lvl w:ilvl="4">
      <w:start w:val="1"/>
      <w:numFmt w:val="decimal"/>
      <w:lvlText w:val="%5."/>
      <w:lvlJc w:val="left"/>
      <w:pPr>
        <w:ind w:left="2200" w:hanging="360"/>
      </w:pPr>
    </w:lvl>
    <w:lvl w:ilvl="5">
      <w:start w:val="1"/>
      <w:numFmt w:val="decimal"/>
      <w:lvlText w:val="%6."/>
      <w:lvlJc w:val="left"/>
      <w:pPr>
        <w:ind w:left="2560" w:hanging="360"/>
      </w:pPr>
    </w:lvl>
    <w:lvl w:ilvl="6">
      <w:start w:val="1"/>
      <w:numFmt w:val="decimal"/>
      <w:lvlText w:val="%7."/>
      <w:lvlJc w:val="left"/>
      <w:pPr>
        <w:ind w:left="2920" w:hanging="360"/>
      </w:pPr>
    </w:lvl>
    <w:lvl w:ilvl="7">
      <w:start w:val="1"/>
      <w:numFmt w:val="decimal"/>
      <w:lvlText w:val="%8."/>
      <w:lvlJc w:val="left"/>
      <w:pPr>
        <w:ind w:left="3280" w:hanging="360"/>
      </w:pPr>
    </w:lvl>
    <w:lvl w:ilvl="8">
      <w:start w:val="1"/>
      <w:numFmt w:val="decimal"/>
      <w:lvlText w:val="%9."/>
      <w:lvlJc w:val="left"/>
      <w:pPr>
        <w:ind w:left="3640" w:hanging="360"/>
      </w:pPr>
    </w:lvl>
  </w:abstractNum>
  <w:abstractNum w:abstractNumId="6" w15:restartNumberingAfterBreak="0">
    <w:nsid w:val="2F301048"/>
    <w:multiLevelType w:val="multilevel"/>
    <w:tmpl w:val="7DB06A30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33810C71"/>
    <w:multiLevelType w:val="multilevel"/>
    <w:tmpl w:val="D87A7CCA"/>
    <w:styleLink w:val="WW8Num5"/>
    <w:lvl w:ilvl="0">
      <w:start w:val="1"/>
      <w:numFmt w:val="decimal"/>
      <w:lvlText w:val="%1."/>
      <w:lvlJc w:val="left"/>
      <w:pPr>
        <w:ind w:left="1776" w:hanging="360"/>
      </w:pPr>
      <w:rPr>
        <w:rFonts w:ascii="Times New Roman" w:hAnsi="Times New Roman" w:cs="Times New Roman"/>
        <w:b w:val="0"/>
        <w:bCs w:val="0"/>
        <w:color w:val="00000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1.%2.%3."/>
      <w:lvlJc w:val="right"/>
      <w:pPr>
        <w:ind w:left="3216" w:hanging="180"/>
      </w:pPr>
    </w:lvl>
    <w:lvl w:ilvl="3">
      <w:start w:val="1"/>
      <w:numFmt w:val="decimal"/>
      <w:lvlText w:val="%1.%2.%3.%4."/>
      <w:lvlJc w:val="left"/>
      <w:pPr>
        <w:ind w:left="3936" w:hanging="360"/>
      </w:pPr>
    </w:lvl>
    <w:lvl w:ilvl="4">
      <w:start w:val="1"/>
      <w:numFmt w:val="lowerLetter"/>
      <w:lvlText w:val="%1.%2.%3.%4.%5."/>
      <w:lvlJc w:val="left"/>
      <w:pPr>
        <w:ind w:left="4656" w:hanging="360"/>
      </w:pPr>
    </w:lvl>
    <w:lvl w:ilvl="5">
      <w:start w:val="1"/>
      <w:numFmt w:val="lowerRoman"/>
      <w:lvlText w:val="%1.%2.%3.%4.%5.%6."/>
      <w:lvlJc w:val="right"/>
      <w:pPr>
        <w:ind w:left="5376" w:hanging="180"/>
      </w:pPr>
    </w:lvl>
    <w:lvl w:ilvl="6">
      <w:start w:val="1"/>
      <w:numFmt w:val="decimal"/>
      <w:lvlText w:val="%1.%2.%3.%4.%5.%6.%7."/>
      <w:lvlJc w:val="left"/>
      <w:pPr>
        <w:ind w:left="6096" w:hanging="360"/>
      </w:pPr>
    </w:lvl>
    <w:lvl w:ilvl="7">
      <w:start w:val="1"/>
      <w:numFmt w:val="lowerLetter"/>
      <w:lvlText w:val="%1.%2.%3.%4.%5.%6.%7.%8."/>
      <w:lvlJc w:val="left"/>
      <w:pPr>
        <w:ind w:left="6816" w:hanging="360"/>
      </w:pPr>
    </w:lvl>
    <w:lvl w:ilvl="8">
      <w:start w:val="1"/>
      <w:numFmt w:val="lowerRoman"/>
      <w:lvlText w:val="%1.%2.%3.%4.%5.%6.%7.%8.%9."/>
      <w:lvlJc w:val="right"/>
      <w:pPr>
        <w:ind w:left="7536" w:hanging="180"/>
      </w:pPr>
    </w:lvl>
  </w:abstractNum>
  <w:abstractNum w:abstractNumId="8" w15:restartNumberingAfterBreak="0">
    <w:nsid w:val="34543B2C"/>
    <w:multiLevelType w:val="multilevel"/>
    <w:tmpl w:val="AC3E51F8"/>
    <w:styleLink w:val="WW8Num18"/>
    <w:lvl w:ilvl="0">
      <w:start w:val="1"/>
      <w:numFmt w:val="lowerLetter"/>
      <w:lvlText w:val="%1)"/>
      <w:lvlJc w:val="left"/>
      <w:pPr>
        <w:ind w:left="644" w:hanging="360"/>
      </w:pPr>
      <w:rPr>
        <w:rFonts w:ascii="Times New Roman" w:hAnsi="Times New Roman" w:cs="Times New Roman"/>
        <w:b/>
        <w:bCs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5B11166"/>
    <w:multiLevelType w:val="multilevel"/>
    <w:tmpl w:val="6D0E2E80"/>
    <w:styleLink w:val="WW8Num11"/>
    <w:lvl w:ilvl="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vanish w:val="0"/>
        <w:color w:val="000000"/>
        <w:spacing w:val="0"/>
        <w:kern w:val="3"/>
        <w:position w:val="0"/>
        <w:sz w:val="24"/>
        <w:u w:val="none"/>
        <w:vertAlign w:val="baseline"/>
        <w:em w:val="no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hAnsi="Times New Roman" w:cs="Courier New"/>
      </w:rPr>
    </w:lvl>
    <w:lvl w:ilvl="2">
      <w:start w:val="1"/>
      <w:numFmt w:val="decimal"/>
      <w:lvlText w:val="%3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vanish w:val="0"/>
        <w:color w:val="000000"/>
        <w:spacing w:val="0"/>
        <w:kern w:val="3"/>
        <w:position w:val="0"/>
        <w:sz w:val="24"/>
        <w:u w:val="none"/>
        <w:vertAlign w:val="baseline"/>
        <w:em w:val="none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0" w15:restartNumberingAfterBreak="0">
    <w:nsid w:val="491151D7"/>
    <w:multiLevelType w:val="multilevel"/>
    <w:tmpl w:val="F99C93F6"/>
    <w:styleLink w:val="WW8Num1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4A81740A"/>
    <w:multiLevelType w:val="multilevel"/>
    <w:tmpl w:val="D1AAE38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523751AD"/>
    <w:multiLevelType w:val="multilevel"/>
    <w:tmpl w:val="611AA0F4"/>
    <w:lvl w:ilvl="0">
      <w:start w:val="1"/>
      <w:numFmt w:val="lowerLetter"/>
      <w:lvlText w:val="%1)"/>
      <w:lvlJc w:val="left"/>
      <w:pPr>
        <w:ind w:left="1066" w:hanging="360"/>
      </w:pPr>
    </w:lvl>
    <w:lvl w:ilvl="1">
      <w:start w:val="1"/>
      <w:numFmt w:val="lowerLetter"/>
      <w:lvlText w:val="%2."/>
      <w:lvlJc w:val="left"/>
      <w:pPr>
        <w:ind w:left="1786" w:hanging="360"/>
      </w:pPr>
    </w:lvl>
    <w:lvl w:ilvl="2">
      <w:start w:val="1"/>
      <w:numFmt w:val="lowerRoman"/>
      <w:lvlText w:val="%3."/>
      <w:lvlJc w:val="right"/>
      <w:pPr>
        <w:ind w:left="2506" w:hanging="180"/>
      </w:pPr>
    </w:lvl>
    <w:lvl w:ilvl="3">
      <w:start w:val="1"/>
      <w:numFmt w:val="decimal"/>
      <w:lvlText w:val="%4."/>
      <w:lvlJc w:val="left"/>
      <w:pPr>
        <w:ind w:left="3226" w:hanging="360"/>
      </w:pPr>
    </w:lvl>
    <w:lvl w:ilvl="4">
      <w:start w:val="1"/>
      <w:numFmt w:val="lowerLetter"/>
      <w:lvlText w:val="%5."/>
      <w:lvlJc w:val="left"/>
      <w:pPr>
        <w:ind w:left="3946" w:hanging="360"/>
      </w:pPr>
    </w:lvl>
    <w:lvl w:ilvl="5">
      <w:start w:val="1"/>
      <w:numFmt w:val="lowerRoman"/>
      <w:lvlText w:val="%6."/>
      <w:lvlJc w:val="right"/>
      <w:pPr>
        <w:ind w:left="4666" w:hanging="180"/>
      </w:pPr>
    </w:lvl>
    <w:lvl w:ilvl="6">
      <w:start w:val="1"/>
      <w:numFmt w:val="decimal"/>
      <w:lvlText w:val="%7."/>
      <w:lvlJc w:val="left"/>
      <w:pPr>
        <w:ind w:left="5386" w:hanging="360"/>
      </w:pPr>
    </w:lvl>
    <w:lvl w:ilvl="7">
      <w:start w:val="1"/>
      <w:numFmt w:val="lowerLetter"/>
      <w:lvlText w:val="%8."/>
      <w:lvlJc w:val="left"/>
      <w:pPr>
        <w:ind w:left="6106" w:hanging="360"/>
      </w:pPr>
    </w:lvl>
    <w:lvl w:ilvl="8">
      <w:start w:val="1"/>
      <w:numFmt w:val="lowerRoman"/>
      <w:lvlText w:val="%9."/>
      <w:lvlJc w:val="right"/>
      <w:pPr>
        <w:ind w:left="6826" w:hanging="180"/>
      </w:pPr>
    </w:lvl>
  </w:abstractNum>
  <w:abstractNum w:abstractNumId="13" w15:restartNumberingAfterBreak="0">
    <w:nsid w:val="580202E0"/>
    <w:multiLevelType w:val="multilevel"/>
    <w:tmpl w:val="DB4A6988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000000"/>
        <w:sz w:val="22"/>
        <w:szCs w:val="22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58B44262"/>
    <w:multiLevelType w:val="multilevel"/>
    <w:tmpl w:val="E98E9042"/>
    <w:lvl w:ilvl="0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120" w:hanging="360"/>
      </w:pPr>
    </w:lvl>
    <w:lvl w:ilvl="2">
      <w:start w:val="1"/>
      <w:numFmt w:val="decimal"/>
      <w:lvlText w:val="%3."/>
      <w:lvlJc w:val="left"/>
      <w:pPr>
        <w:ind w:left="1480" w:hanging="360"/>
      </w:pPr>
    </w:lvl>
    <w:lvl w:ilvl="3">
      <w:start w:val="1"/>
      <w:numFmt w:val="decimal"/>
      <w:lvlText w:val="%4."/>
      <w:lvlJc w:val="left"/>
      <w:pPr>
        <w:ind w:left="1840" w:hanging="360"/>
      </w:pPr>
    </w:lvl>
    <w:lvl w:ilvl="4">
      <w:start w:val="1"/>
      <w:numFmt w:val="decimal"/>
      <w:lvlText w:val="%5."/>
      <w:lvlJc w:val="left"/>
      <w:pPr>
        <w:ind w:left="2200" w:hanging="360"/>
      </w:pPr>
    </w:lvl>
    <w:lvl w:ilvl="5">
      <w:start w:val="1"/>
      <w:numFmt w:val="decimal"/>
      <w:lvlText w:val="%6."/>
      <w:lvlJc w:val="left"/>
      <w:pPr>
        <w:ind w:left="2560" w:hanging="360"/>
      </w:pPr>
    </w:lvl>
    <w:lvl w:ilvl="6">
      <w:start w:val="1"/>
      <w:numFmt w:val="decimal"/>
      <w:lvlText w:val="%7."/>
      <w:lvlJc w:val="left"/>
      <w:pPr>
        <w:ind w:left="2920" w:hanging="360"/>
      </w:pPr>
    </w:lvl>
    <w:lvl w:ilvl="7">
      <w:start w:val="1"/>
      <w:numFmt w:val="decimal"/>
      <w:lvlText w:val="%8."/>
      <w:lvlJc w:val="left"/>
      <w:pPr>
        <w:ind w:left="3280" w:hanging="360"/>
      </w:pPr>
    </w:lvl>
    <w:lvl w:ilvl="8">
      <w:start w:val="1"/>
      <w:numFmt w:val="decimal"/>
      <w:lvlText w:val="%9."/>
      <w:lvlJc w:val="left"/>
      <w:pPr>
        <w:ind w:left="3640" w:hanging="360"/>
      </w:pPr>
    </w:lvl>
  </w:abstractNum>
  <w:abstractNum w:abstractNumId="15" w15:restartNumberingAfterBreak="0">
    <w:nsid w:val="58E519AF"/>
    <w:multiLevelType w:val="multilevel"/>
    <w:tmpl w:val="1BA846A0"/>
    <w:styleLink w:val="WW8Num6"/>
    <w:lvl w:ilvl="0">
      <w:start w:val="1"/>
      <w:numFmt w:val="decimal"/>
      <w:lvlText w:val="%1."/>
      <w:lvlJc w:val="left"/>
      <w:pPr>
        <w:ind w:left="1776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1.%2.%3."/>
      <w:lvlJc w:val="right"/>
      <w:pPr>
        <w:ind w:left="3216" w:hanging="180"/>
      </w:pPr>
    </w:lvl>
    <w:lvl w:ilvl="3">
      <w:start w:val="1"/>
      <w:numFmt w:val="decimal"/>
      <w:lvlText w:val="%1.%2.%3.%4."/>
      <w:lvlJc w:val="left"/>
      <w:pPr>
        <w:ind w:left="3936" w:hanging="360"/>
      </w:pPr>
    </w:lvl>
    <w:lvl w:ilvl="4">
      <w:start w:val="1"/>
      <w:numFmt w:val="lowerLetter"/>
      <w:lvlText w:val="%1.%2.%3.%4.%5."/>
      <w:lvlJc w:val="left"/>
      <w:pPr>
        <w:ind w:left="4656" w:hanging="360"/>
      </w:pPr>
    </w:lvl>
    <w:lvl w:ilvl="5">
      <w:start w:val="1"/>
      <w:numFmt w:val="lowerRoman"/>
      <w:lvlText w:val="%1.%2.%3.%4.%5.%6."/>
      <w:lvlJc w:val="right"/>
      <w:pPr>
        <w:ind w:left="5376" w:hanging="180"/>
      </w:pPr>
    </w:lvl>
    <w:lvl w:ilvl="6">
      <w:start w:val="1"/>
      <w:numFmt w:val="decimal"/>
      <w:lvlText w:val="%1.%2.%3.%4.%5.%6.%7."/>
      <w:lvlJc w:val="left"/>
      <w:pPr>
        <w:ind w:left="6096" w:hanging="360"/>
      </w:pPr>
    </w:lvl>
    <w:lvl w:ilvl="7">
      <w:start w:val="1"/>
      <w:numFmt w:val="lowerLetter"/>
      <w:lvlText w:val="%1.%2.%3.%4.%5.%6.%7.%8."/>
      <w:lvlJc w:val="left"/>
      <w:pPr>
        <w:ind w:left="6816" w:hanging="360"/>
      </w:pPr>
    </w:lvl>
    <w:lvl w:ilvl="8">
      <w:start w:val="1"/>
      <w:numFmt w:val="lowerRoman"/>
      <w:lvlText w:val="%1.%2.%3.%4.%5.%6.%7.%8.%9."/>
      <w:lvlJc w:val="right"/>
      <w:pPr>
        <w:ind w:left="7536" w:hanging="180"/>
      </w:pPr>
    </w:lvl>
  </w:abstractNum>
  <w:abstractNum w:abstractNumId="16" w15:restartNumberingAfterBreak="0">
    <w:nsid w:val="59305B59"/>
    <w:multiLevelType w:val="multilevel"/>
    <w:tmpl w:val="5C489194"/>
    <w:lvl w:ilvl="0">
      <w:numFmt w:val="bullet"/>
      <w:lvlText w:val=""/>
      <w:lvlJc w:val="left"/>
      <w:pPr>
        <w:ind w:left="1772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492" w:hanging="360"/>
      </w:pPr>
    </w:lvl>
    <w:lvl w:ilvl="2">
      <w:start w:val="1"/>
      <w:numFmt w:val="lowerRoman"/>
      <w:lvlText w:val="%3."/>
      <w:lvlJc w:val="right"/>
      <w:pPr>
        <w:ind w:left="3212" w:hanging="180"/>
      </w:pPr>
    </w:lvl>
    <w:lvl w:ilvl="3">
      <w:start w:val="1"/>
      <w:numFmt w:val="decimal"/>
      <w:lvlText w:val="%4."/>
      <w:lvlJc w:val="left"/>
      <w:pPr>
        <w:ind w:left="3932" w:hanging="360"/>
      </w:pPr>
    </w:lvl>
    <w:lvl w:ilvl="4">
      <w:start w:val="1"/>
      <w:numFmt w:val="lowerLetter"/>
      <w:lvlText w:val="%5."/>
      <w:lvlJc w:val="left"/>
      <w:pPr>
        <w:ind w:left="4652" w:hanging="360"/>
      </w:pPr>
    </w:lvl>
    <w:lvl w:ilvl="5">
      <w:start w:val="1"/>
      <w:numFmt w:val="lowerRoman"/>
      <w:lvlText w:val="%6."/>
      <w:lvlJc w:val="right"/>
      <w:pPr>
        <w:ind w:left="5372" w:hanging="180"/>
      </w:pPr>
    </w:lvl>
    <w:lvl w:ilvl="6">
      <w:start w:val="1"/>
      <w:numFmt w:val="decimal"/>
      <w:lvlText w:val="%7."/>
      <w:lvlJc w:val="left"/>
      <w:pPr>
        <w:ind w:left="6092" w:hanging="360"/>
      </w:pPr>
    </w:lvl>
    <w:lvl w:ilvl="7">
      <w:start w:val="1"/>
      <w:numFmt w:val="lowerLetter"/>
      <w:lvlText w:val="%8."/>
      <w:lvlJc w:val="left"/>
      <w:pPr>
        <w:ind w:left="6812" w:hanging="360"/>
      </w:pPr>
    </w:lvl>
    <w:lvl w:ilvl="8">
      <w:start w:val="1"/>
      <w:numFmt w:val="lowerRoman"/>
      <w:lvlText w:val="%9."/>
      <w:lvlJc w:val="right"/>
      <w:pPr>
        <w:ind w:left="7532" w:hanging="180"/>
      </w:pPr>
    </w:lvl>
  </w:abstractNum>
  <w:abstractNum w:abstractNumId="17" w15:restartNumberingAfterBreak="0">
    <w:nsid w:val="5C3C2B8A"/>
    <w:multiLevelType w:val="multilevel"/>
    <w:tmpl w:val="0CEAB79A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lvlText w:val="%2."/>
      <w:lvlJc w:val="left"/>
      <w:pPr>
        <w:ind w:left="1140" w:hanging="360"/>
      </w:pPr>
    </w:lvl>
    <w:lvl w:ilvl="2">
      <w:start w:val="1"/>
      <w:numFmt w:val="decimal"/>
      <w:lvlText w:val="%3."/>
      <w:lvlJc w:val="left"/>
      <w:pPr>
        <w:ind w:left="1500" w:hanging="360"/>
      </w:pPr>
    </w:lvl>
    <w:lvl w:ilvl="3">
      <w:start w:val="1"/>
      <w:numFmt w:val="decimal"/>
      <w:lvlText w:val="%4."/>
      <w:lvlJc w:val="left"/>
      <w:pPr>
        <w:ind w:left="1860" w:hanging="360"/>
      </w:pPr>
    </w:lvl>
    <w:lvl w:ilvl="4">
      <w:start w:val="1"/>
      <w:numFmt w:val="decimal"/>
      <w:lvlText w:val="%5."/>
      <w:lvlJc w:val="left"/>
      <w:pPr>
        <w:ind w:left="2220" w:hanging="360"/>
      </w:pPr>
    </w:lvl>
    <w:lvl w:ilvl="5">
      <w:start w:val="1"/>
      <w:numFmt w:val="decimal"/>
      <w:lvlText w:val="%6."/>
      <w:lvlJc w:val="left"/>
      <w:pPr>
        <w:ind w:left="2580" w:hanging="360"/>
      </w:pPr>
    </w:lvl>
    <w:lvl w:ilvl="6">
      <w:start w:val="1"/>
      <w:numFmt w:val="decimal"/>
      <w:lvlText w:val="%7."/>
      <w:lvlJc w:val="left"/>
      <w:pPr>
        <w:ind w:left="2940" w:hanging="360"/>
      </w:pPr>
    </w:lvl>
    <w:lvl w:ilvl="7">
      <w:start w:val="1"/>
      <w:numFmt w:val="decimal"/>
      <w:lvlText w:val="%8."/>
      <w:lvlJc w:val="left"/>
      <w:pPr>
        <w:ind w:left="3300" w:hanging="360"/>
      </w:pPr>
    </w:lvl>
    <w:lvl w:ilvl="8">
      <w:start w:val="1"/>
      <w:numFmt w:val="decimal"/>
      <w:lvlText w:val="%9."/>
      <w:lvlJc w:val="left"/>
      <w:pPr>
        <w:ind w:left="3660" w:hanging="360"/>
      </w:pPr>
    </w:lvl>
  </w:abstractNum>
  <w:abstractNum w:abstractNumId="18" w15:restartNumberingAfterBreak="0">
    <w:nsid w:val="5CD6418B"/>
    <w:multiLevelType w:val="multilevel"/>
    <w:tmpl w:val="41549988"/>
    <w:styleLink w:val="WW8Num14"/>
    <w:lvl w:ilvl="0">
      <w:start w:val="1"/>
      <w:numFmt w:val="decimal"/>
      <w:lvlText w:val="%1."/>
      <w:lvlJc w:val="left"/>
      <w:pPr>
        <w:ind w:left="644" w:hanging="360"/>
      </w:pPr>
      <w:rPr>
        <w:rFonts w:eastAsia="Calibri"/>
        <w:sz w:val="22"/>
        <w:szCs w:val="22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vanish w:val="0"/>
        <w:spacing w:val="0"/>
        <w:kern w:val="3"/>
        <w:position w:val="0"/>
        <w:sz w:val="24"/>
        <w:szCs w:val="22"/>
        <w:u w:val="none"/>
        <w:vertAlign w:val="baseline"/>
        <w:em w:val="none"/>
        <w:lang w:val="en-US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D95607F"/>
    <w:multiLevelType w:val="multilevel"/>
    <w:tmpl w:val="6360C1B0"/>
    <w:styleLink w:val="WW8Num7"/>
    <w:lvl w:ilvl="0">
      <w:start w:val="1"/>
      <w:numFmt w:val="decimal"/>
      <w:lvlText w:val="%1."/>
      <w:lvlJc w:val="left"/>
      <w:pPr>
        <w:ind w:left="1776" w:hanging="360"/>
      </w:pPr>
      <w:rPr>
        <w:rFonts w:ascii="Times New Roman" w:hAnsi="Times New Roman" w:cs="Times New Roman"/>
        <w:shd w:val="clear" w:color="auto" w:fill="FFFFFF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ascii="Courier New" w:hAnsi="Courier New" w:cs="Courier New"/>
      </w:rPr>
    </w:lvl>
    <w:lvl w:ilvl="2">
      <w:start w:val="1"/>
      <w:numFmt w:val="lowerRoman"/>
      <w:lvlText w:val="%1.%2.%3."/>
      <w:lvlJc w:val="right"/>
      <w:pPr>
        <w:ind w:left="3216" w:hanging="18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ind w:left="3936" w:hanging="360"/>
      </w:pPr>
      <w:rPr>
        <w:rFonts w:ascii="Symbol" w:hAnsi="Symbol" w:cs="Symbol"/>
      </w:rPr>
    </w:lvl>
    <w:lvl w:ilvl="4">
      <w:start w:val="1"/>
      <w:numFmt w:val="lowerLetter"/>
      <w:lvlText w:val="%1.%2.%3.%4.%5."/>
      <w:lvlJc w:val="left"/>
      <w:pPr>
        <w:ind w:left="4656" w:hanging="360"/>
      </w:pPr>
    </w:lvl>
    <w:lvl w:ilvl="5">
      <w:start w:val="1"/>
      <w:numFmt w:val="lowerRoman"/>
      <w:lvlText w:val="%1.%2.%3.%4.%5.%6."/>
      <w:lvlJc w:val="right"/>
      <w:pPr>
        <w:ind w:left="5376" w:hanging="180"/>
      </w:pPr>
    </w:lvl>
    <w:lvl w:ilvl="6">
      <w:start w:val="1"/>
      <w:numFmt w:val="decimal"/>
      <w:lvlText w:val="%1.%2.%3.%4.%5.%6.%7."/>
      <w:lvlJc w:val="left"/>
      <w:pPr>
        <w:ind w:left="6096" w:hanging="360"/>
      </w:pPr>
    </w:lvl>
    <w:lvl w:ilvl="7">
      <w:start w:val="1"/>
      <w:numFmt w:val="lowerLetter"/>
      <w:lvlText w:val="%1.%2.%3.%4.%5.%6.%7.%8."/>
      <w:lvlJc w:val="left"/>
      <w:pPr>
        <w:ind w:left="6816" w:hanging="360"/>
      </w:pPr>
    </w:lvl>
    <w:lvl w:ilvl="8">
      <w:start w:val="1"/>
      <w:numFmt w:val="lowerRoman"/>
      <w:lvlText w:val="%1.%2.%3.%4.%5.%6.%7.%8.%9."/>
      <w:lvlJc w:val="right"/>
      <w:pPr>
        <w:ind w:left="7536" w:hanging="180"/>
      </w:pPr>
    </w:lvl>
  </w:abstractNum>
  <w:abstractNum w:abstractNumId="20" w15:restartNumberingAfterBreak="0">
    <w:nsid w:val="5E5E1237"/>
    <w:multiLevelType w:val="multilevel"/>
    <w:tmpl w:val="E28A7BA8"/>
    <w:styleLink w:val="WW8Num4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ind w:left="2134" w:hanging="106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vanish w:val="0"/>
        <w:spacing w:val="0"/>
        <w:kern w:val="3"/>
        <w:position w:val="0"/>
        <w:sz w:val="24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2134" w:hanging="1065"/>
      </w:pPr>
    </w:lvl>
    <w:lvl w:ilvl="3">
      <w:start w:val="1"/>
      <w:numFmt w:val="decimal"/>
      <w:lvlText w:val="%1.%2.%3.%4"/>
      <w:lvlJc w:val="left"/>
      <w:pPr>
        <w:ind w:left="2134" w:hanging="1065"/>
      </w:pPr>
    </w:lvl>
    <w:lvl w:ilvl="4">
      <w:start w:val="1"/>
      <w:numFmt w:val="decimal"/>
      <w:lvlText w:val="%1.%2.%3.%4.%5"/>
      <w:lvlJc w:val="left"/>
      <w:pPr>
        <w:ind w:left="2149" w:hanging="1080"/>
      </w:pPr>
    </w:lvl>
    <w:lvl w:ilvl="5">
      <w:start w:val="1"/>
      <w:numFmt w:val="decimal"/>
      <w:lvlText w:val="%1.%2.%3.%4.%5.%6"/>
      <w:lvlJc w:val="left"/>
      <w:pPr>
        <w:ind w:left="2149" w:hanging="1080"/>
      </w:pPr>
    </w:lvl>
    <w:lvl w:ilvl="6">
      <w:start w:val="1"/>
      <w:numFmt w:val="decimal"/>
      <w:lvlText w:val="%1.%2.%3.%4.%5.%6.%7"/>
      <w:lvlJc w:val="left"/>
      <w:pPr>
        <w:ind w:left="2509" w:hanging="1440"/>
      </w:pPr>
    </w:lvl>
    <w:lvl w:ilvl="7">
      <w:start w:val="1"/>
      <w:numFmt w:val="decimal"/>
      <w:lvlText w:val="%1.%2.%3.%4.%5.%6.%7.%8"/>
      <w:lvlJc w:val="left"/>
      <w:pPr>
        <w:ind w:left="2509" w:hanging="1440"/>
      </w:pPr>
    </w:lvl>
    <w:lvl w:ilvl="8">
      <w:start w:val="1"/>
      <w:numFmt w:val="decimal"/>
      <w:lvlText w:val="%1.%2.%3.%4.%5.%6.%7.%8.%9"/>
      <w:lvlJc w:val="left"/>
      <w:pPr>
        <w:ind w:left="2869" w:hanging="1800"/>
      </w:pPr>
    </w:lvl>
  </w:abstractNum>
  <w:abstractNum w:abstractNumId="21" w15:restartNumberingAfterBreak="0">
    <w:nsid w:val="5EA473B0"/>
    <w:multiLevelType w:val="multilevel"/>
    <w:tmpl w:val="E422909C"/>
    <w:styleLink w:val="WW8Num17"/>
    <w:lvl w:ilvl="0">
      <w:start w:val="33"/>
      <w:numFmt w:val="decimal"/>
      <w:lvlText w:val="%1"/>
      <w:lvlJc w:val="left"/>
      <w:pPr>
        <w:ind w:left="1335" w:hanging="1335"/>
      </w:pPr>
      <w:rPr>
        <w:rFonts w:cs="Times New Roman"/>
      </w:rPr>
    </w:lvl>
    <w:lvl w:ilvl="1">
      <w:start w:val="10"/>
      <w:numFmt w:val="decimal"/>
      <w:lvlText w:val="%1.%2"/>
      <w:lvlJc w:val="left"/>
      <w:pPr>
        <w:ind w:left="1425" w:hanging="133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515" w:hanging="1335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605" w:hanging="1335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695" w:hanging="1335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785" w:hanging="1335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cs="Times New Roman"/>
      </w:rPr>
    </w:lvl>
  </w:abstractNum>
  <w:abstractNum w:abstractNumId="22" w15:restartNumberingAfterBreak="0">
    <w:nsid w:val="63324B46"/>
    <w:multiLevelType w:val="multilevel"/>
    <w:tmpl w:val="FE5CA5AE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6C4F5001"/>
    <w:multiLevelType w:val="multilevel"/>
    <w:tmpl w:val="D6287578"/>
    <w:styleLink w:val="WW8Num12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ind w:left="654" w:hanging="360"/>
      </w:pPr>
    </w:lvl>
    <w:lvl w:ilvl="2">
      <w:start w:val="1"/>
      <w:numFmt w:val="decimal"/>
      <w:lvlText w:val="%3."/>
      <w:lvlJc w:val="left"/>
      <w:pPr>
        <w:ind w:left="1014" w:hanging="360"/>
      </w:pPr>
    </w:lvl>
    <w:lvl w:ilvl="3">
      <w:start w:val="1"/>
      <w:numFmt w:val="decimal"/>
      <w:lvlText w:val="%4."/>
      <w:lvlJc w:val="left"/>
      <w:pPr>
        <w:ind w:left="1374" w:hanging="360"/>
      </w:pPr>
    </w:lvl>
    <w:lvl w:ilvl="4">
      <w:start w:val="1"/>
      <w:numFmt w:val="decimal"/>
      <w:lvlText w:val="%5."/>
      <w:lvlJc w:val="left"/>
      <w:pPr>
        <w:ind w:left="1734" w:hanging="360"/>
      </w:pPr>
    </w:lvl>
    <w:lvl w:ilvl="5">
      <w:start w:val="1"/>
      <w:numFmt w:val="decimal"/>
      <w:lvlText w:val="%6."/>
      <w:lvlJc w:val="left"/>
      <w:pPr>
        <w:ind w:left="2094" w:hanging="360"/>
      </w:pPr>
    </w:lvl>
    <w:lvl w:ilvl="6">
      <w:start w:val="1"/>
      <w:numFmt w:val="decimal"/>
      <w:lvlText w:val="%7."/>
      <w:lvlJc w:val="left"/>
      <w:pPr>
        <w:ind w:left="2454" w:hanging="360"/>
      </w:pPr>
    </w:lvl>
    <w:lvl w:ilvl="7">
      <w:start w:val="1"/>
      <w:numFmt w:val="decimal"/>
      <w:lvlText w:val="%8."/>
      <w:lvlJc w:val="left"/>
      <w:pPr>
        <w:ind w:left="2814" w:hanging="360"/>
      </w:pPr>
    </w:lvl>
    <w:lvl w:ilvl="8">
      <w:start w:val="1"/>
      <w:numFmt w:val="decimal"/>
      <w:lvlText w:val="%9."/>
      <w:lvlJc w:val="left"/>
      <w:pPr>
        <w:ind w:left="3174" w:hanging="360"/>
      </w:pPr>
    </w:lvl>
  </w:abstractNum>
  <w:abstractNum w:abstractNumId="24" w15:restartNumberingAfterBreak="0">
    <w:nsid w:val="6D3F6502"/>
    <w:multiLevelType w:val="multilevel"/>
    <w:tmpl w:val="ADAE98E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25" w15:restartNumberingAfterBreak="0">
    <w:nsid w:val="72F0383D"/>
    <w:multiLevelType w:val="multilevel"/>
    <w:tmpl w:val="695A07B8"/>
    <w:styleLink w:val="WW8Num21"/>
    <w:lvl w:ilvl="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520" w:hanging="360"/>
      </w:pPr>
      <w:rPr>
        <w:rFonts w:ascii="Times New Roman" w:hAnsi="Times New Roman" w:cs="Times New Roman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26" w15:restartNumberingAfterBreak="0">
    <w:nsid w:val="78E5461F"/>
    <w:multiLevelType w:val="multilevel"/>
    <w:tmpl w:val="9740E280"/>
    <w:styleLink w:val="WW8Num13"/>
    <w:lvl w:ilvl="0">
      <w:start w:val="2"/>
      <w:numFmt w:val="decimal"/>
      <w:lvlText w:val="%1."/>
      <w:lvlJc w:val="left"/>
      <w:pPr>
        <w:ind w:left="235" w:hanging="235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571" w:hanging="851"/>
      </w:pPr>
    </w:lvl>
    <w:lvl w:ilvl="2">
      <w:start w:val="1"/>
      <w:numFmt w:val="decimal"/>
      <w:lvlText w:val="%1.%2.%3"/>
      <w:lvlJc w:val="left"/>
      <w:pPr>
        <w:ind w:left="1364" w:hanging="720"/>
      </w:pPr>
      <w:rPr>
        <w:b/>
        <w:bCs/>
        <w:sz w:val="22"/>
        <w:szCs w:val="22"/>
      </w:rPr>
    </w:lvl>
    <w:lvl w:ilvl="3">
      <w:start w:val="1"/>
      <w:numFmt w:val="decimal"/>
      <w:lvlText w:val="%1.%2.%3.%4"/>
      <w:lvlJc w:val="left"/>
      <w:pPr>
        <w:ind w:left="1724" w:hanging="720"/>
      </w:pPr>
      <w:rPr>
        <w:b/>
        <w:bCs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444" w:hanging="1080"/>
      </w:pPr>
      <w:rPr>
        <w:b/>
        <w:bCs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3164" w:hanging="1440"/>
      </w:pPr>
      <w:rPr>
        <w:b/>
        <w:bCs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3524" w:hanging="1440"/>
      </w:pPr>
      <w:rPr>
        <w:b/>
        <w:bCs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4244" w:hanging="1800"/>
      </w:pPr>
      <w:rPr>
        <w:b/>
        <w:bCs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4604" w:hanging="1800"/>
      </w:pPr>
      <w:rPr>
        <w:b/>
        <w:bCs/>
        <w:sz w:val="22"/>
        <w:szCs w:val="22"/>
      </w:rPr>
    </w:lvl>
  </w:abstractNum>
  <w:abstractNum w:abstractNumId="27" w15:restartNumberingAfterBreak="0">
    <w:nsid w:val="7B1D5B30"/>
    <w:multiLevelType w:val="multilevel"/>
    <w:tmpl w:val="0882AB24"/>
    <w:styleLink w:val="WW8Num9"/>
    <w:lvl w:ilvl="0">
      <w:start w:val="1"/>
      <w:numFmt w:val="decimal"/>
      <w:lvlText w:val="%1."/>
      <w:lvlJc w:val="left"/>
      <w:pPr>
        <w:ind w:left="1776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vanish w:val="0"/>
        <w:spacing w:val="0"/>
        <w:kern w:val="3"/>
        <w:position w:val="0"/>
        <w:sz w:val="24"/>
        <w:vertAlign w:val="baseline"/>
        <w:em w:val="none"/>
      </w:rPr>
    </w:lvl>
    <w:lvl w:ilvl="2">
      <w:start w:val="1"/>
      <w:numFmt w:val="lowerRoman"/>
      <w:lvlText w:val="%1.%2.%3."/>
      <w:lvlJc w:val="right"/>
      <w:pPr>
        <w:ind w:left="3216" w:hanging="180"/>
      </w:pPr>
    </w:lvl>
    <w:lvl w:ilvl="3">
      <w:start w:val="1"/>
      <w:numFmt w:val="decimal"/>
      <w:lvlText w:val="%1.%2.%3.%4."/>
      <w:lvlJc w:val="left"/>
      <w:pPr>
        <w:ind w:left="3936" w:hanging="360"/>
      </w:pPr>
    </w:lvl>
    <w:lvl w:ilvl="4">
      <w:start w:val="1"/>
      <w:numFmt w:val="lowerLetter"/>
      <w:lvlText w:val="%1.%2.%3.%4.%5."/>
      <w:lvlJc w:val="left"/>
      <w:pPr>
        <w:ind w:left="4656" w:hanging="360"/>
      </w:pPr>
    </w:lvl>
    <w:lvl w:ilvl="5">
      <w:start w:val="1"/>
      <w:numFmt w:val="lowerRoman"/>
      <w:lvlText w:val="%1.%2.%3.%4.%5.%6."/>
      <w:lvlJc w:val="right"/>
      <w:pPr>
        <w:ind w:left="5376" w:hanging="180"/>
      </w:pPr>
    </w:lvl>
    <w:lvl w:ilvl="6">
      <w:start w:val="1"/>
      <w:numFmt w:val="decimal"/>
      <w:lvlText w:val="%1.%2.%3.%4.%5.%6.%7."/>
      <w:lvlJc w:val="left"/>
      <w:pPr>
        <w:ind w:left="6096" w:hanging="360"/>
      </w:pPr>
    </w:lvl>
    <w:lvl w:ilvl="7">
      <w:start w:val="1"/>
      <w:numFmt w:val="lowerLetter"/>
      <w:lvlText w:val="%1.%2.%3.%4.%5.%6.%7.%8."/>
      <w:lvlJc w:val="left"/>
      <w:pPr>
        <w:ind w:left="6816" w:hanging="360"/>
      </w:pPr>
    </w:lvl>
    <w:lvl w:ilvl="8">
      <w:start w:val="1"/>
      <w:numFmt w:val="lowerRoman"/>
      <w:lvlText w:val="%1.%2.%3.%4.%5.%6.%7.%8.%9."/>
      <w:lvlJc w:val="right"/>
      <w:pPr>
        <w:ind w:left="7536" w:hanging="180"/>
      </w:pPr>
    </w:lvl>
  </w:abstractNum>
  <w:num w:numId="1">
    <w:abstractNumId w:val="10"/>
  </w:num>
  <w:num w:numId="2">
    <w:abstractNumId w:val="21"/>
  </w:num>
  <w:num w:numId="3">
    <w:abstractNumId w:val="3"/>
  </w:num>
  <w:num w:numId="4">
    <w:abstractNumId w:val="18"/>
  </w:num>
  <w:num w:numId="5">
    <w:abstractNumId w:val="8"/>
  </w:num>
  <w:num w:numId="6">
    <w:abstractNumId w:val="0"/>
  </w:num>
  <w:num w:numId="7">
    <w:abstractNumId w:val="20"/>
  </w:num>
  <w:num w:numId="8">
    <w:abstractNumId w:val="9"/>
  </w:num>
  <w:num w:numId="9">
    <w:abstractNumId w:val="7"/>
  </w:num>
  <w:num w:numId="10">
    <w:abstractNumId w:val="15"/>
  </w:num>
  <w:num w:numId="11">
    <w:abstractNumId w:val="19"/>
  </w:num>
  <w:num w:numId="12">
    <w:abstractNumId w:val="2"/>
  </w:num>
  <w:num w:numId="13">
    <w:abstractNumId w:val="4"/>
  </w:num>
  <w:num w:numId="14">
    <w:abstractNumId w:val="23"/>
  </w:num>
  <w:num w:numId="15">
    <w:abstractNumId w:val="27"/>
  </w:num>
  <w:num w:numId="16">
    <w:abstractNumId w:val="26"/>
  </w:num>
  <w:num w:numId="17">
    <w:abstractNumId w:val="22"/>
  </w:num>
  <w:num w:numId="18">
    <w:abstractNumId w:val="13"/>
  </w:num>
  <w:num w:numId="19">
    <w:abstractNumId w:val="25"/>
  </w:num>
  <w:num w:numId="20">
    <w:abstractNumId w:val="11"/>
  </w:num>
  <w:num w:numId="21">
    <w:abstractNumId w:val="10"/>
    <w:lvlOverride w:ilvl="0">
      <w:startOverride w:val="1"/>
    </w:lvlOverride>
  </w:num>
  <w:num w:numId="22">
    <w:abstractNumId w:val="24"/>
  </w:num>
  <w:num w:numId="23">
    <w:abstractNumId w:val="16"/>
  </w:num>
  <w:num w:numId="24">
    <w:abstractNumId w:val="5"/>
  </w:num>
  <w:num w:numId="25">
    <w:abstractNumId w:val="18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14"/>
  </w:num>
  <w:num w:numId="28">
    <w:abstractNumId w:val="12"/>
  </w:num>
  <w:num w:numId="29">
    <w:abstractNumId w:val="7"/>
    <w:lvlOverride w:ilvl="0">
      <w:startOverride w:val="1"/>
    </w:lvlOverride>
  </w:num>
  <w:num w:numId="30">
    <w:abstractNumId w:val="15"/>
    <w:lvlOverride w:ilvl="0">
      <w:startOverride w:val="1"/>
    </w:lvlOverride>
  </w:num>
  <w:num w:numId="31">
    <w:abstractNumId w:val="19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4"/>
    <w:lvlOverride w:ilvl="0">
      <w:startOverride w:val="1"/>
    </w:lvlOverride>
  </w:num>
  <w:num w:numId="34">
    <w:abstractNumId w:val="23"/>
    <w:lvlOverride w:ilvl="0">
      <w:startOverride w:val="1"/>
    </w:lvlOverride>
  </w:num>
  <w:num w:numId="35">
    <w:abstractNumId w:val="6"/>
  </w:num>
  <w:num w:numId="36">
    <w:abstractNumId w:val="27"/>
    <w:lvlOverride w:ilvl="0">
      <w:startOverride w:val="1"/>
    </w:lvlOverride>
  </w:num>
  <w:num w:numId="37">
    <w:abstractNumId w:val="1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3355BE"/>
    <w:rsid w:val="00036DA9"/>
    <w:rsid w:val="003355BE"/>
    <w:rsid w:val="00FD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A15278-8E17-45AE-B8B3-198D3EA6D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2">
    <w:name w:val="heading 2"/>
    <w:basedOn w:val="Standard"/>
    <w:next w:val="Standard"/>
    <w:pPr>
      <w:keepNext/>
      <w:jc w:val="center"/>
      <w:outlineLvl w:val="1"/>
    </w:pPr>
    <w:rPr>
      <w:rFonts w:ascii="Tahoma" w:hAnsi="Tahoma"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spacing w:after="80"/>
      <w:ind w:left="40" w:firstLine="709"/>
      <w:jc w:val="both"/>
    </w:pPr>
    <w:rPr>
      <w:rFonts w:ascii="Calibri" w:eastAsia="SimSun, 宋体" w:hAnsi="Calibri" w:cs="Times New Roman"/>
      <w:sz w:val="22"/>
      <w:szCs w:val="22"/>
    </w:rPr>
  </w:style>
  <w:style w:type="paragraph" w:styleId="NormalnyWeb">
    <w:name w:val="Normal (Web)"/>
    <w:basedOn w:val="Standard"/>
    <w:pPr>
      <w:spacing w:before="280" w:after="280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eastAsia="Calibri" w:cs="Times New Roman"/>
      <w:color w:val="000000"/>
      <w:lang w:val="pl-PL" w:eastAsia="zh-CN" w:bidi="ar-SA"/>
    </w:rPr>
  </w:style>
  <w:style w:type="paragraph" w:styleId="Stopka">
    <w:name w:val="footer"/>
    <w:basedOn w:val="Standard"/>
  </w:style>
  <w:style w:type="paragraph" w:customStyle="1" w:styleId="NormalnyWeb1">
    <w:name w:val="Normalny (Web)1"/>
    <w:basedOn w:val="Standard"/>
    <w:pPr>
      <w:spacing w:before="100" w:after="119" w:line="276" w:lineRule="auto"/>
    </w:pPr>
    <w:rPr>
      <w:color w:val="000000"/>
      <w:lang w:eastAsia="ar-SA"/>
    </w:rPr>
  </w:style>
  <w:style w:type="paragraph" w:customStyle="1" w:styleId="Punktiii">
    <w:name w:val="Punkt iii"/>
    <w:basedOn w:val="Standard"/>
    <w:pPr>
      <w:jc w:val="both"/>
      <w:outlineLvl w:val="0"/>
    </w:pPr>
  </w:style>
  <w:style w:type="character" w:customStyle="1" w:styleId="WW8Num19z0">
    <w:name w:val="WW8Num19z0"/>
    <w:rPr>
      <w:rFonts w:ascii="Times New Roman" w:hAnsi="Times New Roman" w:cs="Times New Roman"/>
      <w:b w:val="0"/>
      <w:bCs w:val="0"/>
      <w:iCs/>
      <w:color w:val="000000"/>
      <w:sz w:val="22"/>
      <w:szCs w:val="22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6z0">
    <w:name w:val="WW8Num16z0"/>
    <w:rPr>
      <w:b/>
      <w:bCs/>
      <w:sz w:val="22"/>
      <w:szCs w:val="22"/>
    </w:rPr>
  </w:style>
  <w:style w:type="character" w:customStyle="1" w:styleId="WW8Num14z0">
    <w:name w:val="WW8Num14z0"/>
    <w:rPr>
      <w:rFonts w:eastAsia="Calibri"/>
      <w:sz w:val="22"/>
      <w:szCs w:val="22"/>
    </w:rPr>
  </w:style>
  <w:style w:type="character" w:customStyle="1" w:styleId="WW8Num14z1">
    <w:name w:val="WW8Num14z1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vanish w:val="0"/>
      <w:spacing w:val="0"/>
      <w:kern w:val="3"/>
      <w:position w:val="0"/>
      <w:sz w:val="24"/>
      <w:szCs w:val="22"/>
      <w:u w:val="none"/>
      <w:vertAlign w:val="baseline"/>
      <w:em w:val="none"/>
      <w:lang w:val="en-US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8z0">
    <w:name w:val="WW8Num18z0"/>
    <w:rPr>
      <w:rFonts w:ascii="Times New Roman" w:hAnsi="Times New Roman" w:cs="Times New Roman"/>
      <w:b/>
      <w:bCs/>
      <w:color w:val="000000"/>
    </w:rPr>
  </w:style>
  <w:style w:type="character" w:customStyle="1" w:styleId="WW8Num10z0">
    <w:name w:val="WW8Num10z0"/>
    <w:rPr>
      <w:rFonts w:ascii="Times New Roman" w:hAnsi="Times New Roman" w:cs="Times New Roman"/>
      <w:b/>
      <w:color w:val="000000"/>
    </w:rPr>
  </w:style>
  <w:style w:type="character" w:customStyle="1" w:styleId="WW8Num4z0">
    <w:name w:val="WW8Num4z0"/>
    <w:rPr>
      <w:rFonts w:ascii="Times New Roman" w:eastAsia="Times New Roman" w:hAnsi="Times New Roman" w:cs="Times New Roman"/>
      <w:b w:val="0"/>
      <w:bCs w:val="0"/>
      <w:color w:val="000000"/>
      <w:sz w:val="22"/>
      <w:szCs w:val="22"/>
    </w:rPr>
  </w:style>
  <w:style w:type="character" w:customStyle="1" w:styleId="WW8Num4z1">
    <w:name w:val="WW8Num4z1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vanish w:val="0"/>
      <w:spacing w:val="0"/>
      <w:kern w:val="3"/>
      <w:position w:val="0"/>
      <w:sz w:val="24"/>
      <w:u w:val="none"/>
      <w:vertAlign w:val="baseline"/>
      <w:em w:val="none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1">
    <w:name w:val="Domyślna czcionka akapitu1"/>
  </w:style>
  <w:style w:type="character" w:customStyle="1" w:styleId="grame">
    <w:name w:val="grame"/>
    <w:basedOn w:val="Domylnaczcionkaakapitu1"/>
  </w:style>
  <w:style w:type="character" w:customStyle="1" w:styleId="apple-converted-space">
    <w:name w:val="apple-converted-space"/>
    <w:basedOn w:val="Domylnaczcionkaakapitu1"/>
  </w:style>
  <w:style w:type="character" w:customStyle="1" w:styleId="txt-new">
    <w:name w:val="txt-new"/>
    <w:basedOn w:val="Domylnaczcionkaakapitu1"/>
  </w:style>
  <w:style w:type="character" w:customStyle="1" w:styleId="StrongEmphasisuser">
    <w:name w:val="Strong Emphasis (user)"/>
    <w:rPr>
      <w:b/>
      <w:bCs/>
    </w:rPr>
  </w:style>
  <w:style w:type="character" w:customStyle="1" w:styleId="WW8Num11z0">
    <w:name w:val="WW8Num11z0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vanish w:val="0"/>
      <w:color w:val="000000"/>
      <w:spacing w:val="0"/>
      <w:kern w:val="3"/>
      <w:position w:val="0"/>
      <w:sz w:val="24"/>
      <w:u w:val="none"/>
      <w:vertAlign w:val="baseline"/>
      <w:em w:val="none"/>
    </w:rPr>
  </w:style>
  <w:style w:type="character" w:customStyle="1" w:styleId="WW8Num11z1">
    <w:name w:val="WW8Num11z1"/>
    <w:rPr>
      <w:rFonts w:ascii="Times New Roman" w:hAnsi="Times New Roman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5z0">
    <w:name w:val="WW8Num5z0"/>
    <w:rPr>
      <w:rFonts w:ascii="Times New Roman" w:hAnsi="Times New Roman" w:cs="Times New Roman"/>
      <w:b w:val="0"/>
      <w:bCs w:val="0"/>
      <w:color w:val="00000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/>
      <w:b w:val="0"/>
      <w:bCs w:val="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  <w:shd w:val="clear" w:color="auto" w:fill="FFFFFF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/>
      <w:b/>
      <w:bCs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5z0">
    <w:name w:val="WW8Num15z0"/>
  </w:style>
  <w:style w:type="character" w:customStyle="1" w:styleId="WW8Num12z0">
    <w:name w:val="WW8Num12z0"/>
    <w:rPr>
      <w:rFonts w:ascii="Times New Roman" w:hAnsi="Times New Roman" w:cs="Times New Roman"/>
      <w:b w:val="0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vanish w:val="0"/>
      <w:spacing w:val="0"/>
      <w:kern w:val="3"/>
      <w:position w:val="0"/>
      <w:sz w:val="24"/>
      <w:vertAlign w:val="baseline"/>
      <w:em w:val="none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3z0">
    <w:name w:val="WW8Num13z0"/>
    <w:rPr>
      <w:b/>
      <w:bCs/>
      <w:sz w:val="22"/>
      <w:szCs w:val="22"/>
    </w:rPr>
  </w:style>
  <w:style w:type="character" w:customStyle="1" w:styleId="WW8Num13z1">
    <w:name w:val="WW8Num13z1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2z0">
    <w:name w:val="WW8Num2z0"/>
    <w:rPr>
      <w:rFonts w:ascii="Times New Roman" w:eastAsia="Times New Roman" w:hAnsi="Times New Roman" w:cs="Times New Roman"/>
      <w:b/>
      <w:color w:val="000000"/>
      <w:sz w:val="22"/>
      <w:szCs w:val="22"/>
      <w:lang w:eastAsia="pl-PL"/>
    </w:rPr>
  </w:style>
  <w:style w:type="character" w:customStyle="1" w:styleId="NumberingSymbols">
    <w:name w:val="Numbering Symbols"/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1z5">
    <w:name w:val="WW8Num21z5"/>
    <w:rPr>
      <w:rFonts w:ascii="Wingdings" w:hAnsi="Wingdings" w:cs="Wingdings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rPr>
      <w:b/>
      <w:bCs/>
    </w:rPr>
  </w:style>
  <w:style w:type="numbering" w:customStyle="1" w:styleId="WW8Num19">
    <w:name w:val="WW8Num19"/>
    <w:basedOn w:val="Bezlisty"/>
    <w:pPr>
      <w:numPr>
        <w:numId w:val="1"/>
      </w:numPr>
    </w:pPr>
  </w:style>
  <w:style w:type="numbering" w:customStyle="1" w:styleId="WW8Num17">
    <w:name w:val="WW8Num17"/>
    <w:basedOn w:val="Bezlisty"/>
    <w:pPr>
      <w:numPr>
        <w:numId w:val="2"/>
      </w:numPr>
    </w:pPr>
  </w:style>
  <w:style w:type="numbering" w:customStyle="1" w:styleId="WW8Num16">
    <w:name w:val="WW8Num16"/>
    <w:basedOn w:val="Bezlisty"/>
    <w:pPr>
      <w:numPr>
        <w:numId w:val="3"/>
      </w:numPr>
    </w:pPr>
  </w:style>
  <w:style w:type="numbering" w:customStyle="1" w:styleId="WW8Num14">
    <w:name w:val="WW8Num14"/>
    <w:basedOn w:val="Bezlisty"/>
    <w:pPr>
      <w:numPr>
        <w:numId w:val="4"/>
      </w:numPr>
    </w:pPr>
  </w:style>
  <w:style w:type="numbering" w:customStyle="1" w:styleId="WW8Num18">
    <w:name w:val="WW8Num18"/>
    <w:basedOn w:val="Bezlisty"/>
    <w:pPr>
      <w:numPr>
        <w:numId w:val="5"/>
      </w:numPr>
    </w:pPr>
  </w:style>
  <w:style w:type="numbering" w:customStyle="1" w:styleId="WW8Num10">
    <w:name w:val="WW8Num10"/>
    <w:basedOn w:val="Bezlisty"/>
    <w:pPr>
      <w:numPr>
        <w:numId w:val="6"/>
      </w:numPr>
    </w:pPr>
  </w:style>
  <w:style w:type="numbering" w:customStyle="1" w:styleId="WW8Num4">
    <w:name w:val="WW8Num4"/>
    <w:basedOn w:val="Bezlisty"/>
    <w:pPr>
      <w:numPr>
        <w:numId w:val="7"/>
      </w:numPr>
    </w:pPr>
  </w:style>
  <w:style w:type="numbering" w:customStyle="1" w:styleId="WW8Num11">
    <w:name w:val="WW8Num11"/>
    <w:basedOn w:val="Bezlisty"/>
    <w:pPr>
      <w:numPr>
        <w:numId w:val="8"/>
      </w:numPr>
    </w:pPr>
  </w:style>
  <w:style w:type="numbering" w:customStyle="1" w:styleId="WW8Num5">
    <w:name w:val="WW8Num5"/>
    <w:basedOn w:val="Bezlisty"/>
    <w:pPr>
      <w:numPr>
        <w:numId w:val="9"/>
      </w:numPr>
    </w:pPr>
  </w:style>
  <w:style w:type="numbering" w:customStyle="1" w:styleId="WW8Num6">
    <w:name w:val="WW8Num6"/>
    <w:basedOn w:val="Bezlisty"/>
    <w:pPr>
      <w:numPr>
        <w:numId w:val="10"/>
      </w:numPr>
    </w:pPr>
  </w:style>
  <w:style w:type="numbering" w:customStyle="1" w:styleId="WW8Num7">
    <w:name w:val="WW8Num7"/>
    <w:basedOn w:val="Bezlisty"/>
    <w:pPr>
      <w:numPr>
        <w:numId w:val="11"/>
      </w:numPr>
    </w:pPr>
  </w:style>
  <w:style w:type="numbering" w:customStyle="1" w:styleId="WW8Num8">
    <w:name w:val="WW8Num8"/>
    <w:basedOn w:val="Bezlisty"/>
    <w:pPr>
      <w:numPr>
        <w:numId w:val="12"/>
      </w:numPr>
    </w:pPr>
  </w:style>
  <w:style w:type="numbering" w:customStyle="1" w:styleId="WW8Num15">
    <w:name w:val="WW8Num15"/>
    <w:basedOn w:val="Bezlisty"/>
    <w:pPr>
      <w:numPr>
        <w:numId w:val="13"/>
      </w:numPr>
    </w:pPr>
  </w:style>
  <w:style w:type="numbering" w:customStyle="1" w:styleId="WW8Num12">
    <w:name w:val="WW8Num12"/>
    <w:basedOn w:val="Bezlisty"/>
    <w:pPr>
      <w:numPr>
        <w:numId w:val="14"/>
      </w:numPr>
    </w:pPr>
  </w:style>
  <w:style w:type="numbering" w:customStyle="1" w:styleId="WW8Num9">
    <w:name w:val="WW8Num9"/>
    <w:basedOn w:val="Bezlisty"/>
    <w:pPr>
      <w:numPr>
        <w:numId w:val="15"/>
      </w:numPr>
    </w:pPr>
  </w:style>
  <w:style w:type="numbering" w:customStyle="1" w:styleId="WW8Num13">
    <w:name w:val="WW8Num13"/>
    <w:basedOn w:val="Bezlisty"/>
    <w:pPr>
      <w:numPr>
        <w:numId w:val="16"/>
      </w:numPr>
    </w:pPr>
  </w:style>
  <w:style w:type="numbering" w:customStyle="1" w:styleId="WWNum10">
    <w:name w:val="WWNum10"/>
    <w:basedOn w:val="Bezlisty"/>
    <w:pPr>
      <w:numPr>
        <w:numId w:val="17"/>
      </w:numPr>
    </w:pPr>
  </w:style>
  <w:style w:type="numbering" w:customStyle="1" w:styleId="WW8Num2">
    <w:name w:val="WW8Num2"/>
    <w:basedOn w:val="Bezlisty"/>
    <w:pPr>
      <w:numPr>
        <w:numId w:val="18"/>
      </w:numPr>
    </w:pPr>
  </w:style>
  <w:style w:type="numbering" w:customStyle="1" w:styleId="WW8Num21">
    <w:name w:val="WW8Num21"/>
    <w:basedOn w:val="Bezlisty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-hajnowka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mailto:sekretariat@puk-hajnowk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Microsoft_Word_97_-_2003_Document1.doc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http://www.puk-hajnowka.pl/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5802</Words>
  <Characters>34812</Characters>
  <Application>Microsoft Office Word</Application>
  <DocSecurity>0</DocSecurity>
  <Lines>290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Optiplex3010</dc:creator>
  <cp:lastModifiedBy>Adam Link</cp:lastModifiedBy>
  <cp:revision>2</cp:revision>
  <cp:lastPrinted>2020-02-19T17:33:00Z</cp:lastPrinted>
  <dcterms:created xsi:type="dcterms:W3CDTF">2020-02-19T17:34:00Z</dcterms:created>
  <dcterms:modified xsi:type="dcterms:W3CDTF">2020-02-19T17:34:00Z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